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b/>
          <w:sz w:val="44"/>
          <w:szCs w:val="4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b/>
          <w:sz w:val="44"/>
          <w:szCs w:val="44"/>
        </w:rPr>
      </w:pPr>
      <w:r>
        <w:rPr>
          <w:rFonts w:hint="eastAsia"/>
          <w:b/>
          <w:sz w:val="44"/>
          <w:szCs w:val="44"/>
        </w:rPr>
        <w:t>四川三河职业学院</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华文仿宋" w:hAnsi="华文仿宋" w:eastAsia="华文仿宋" w:cs="仿宋_GB2312"/>
          <w:sz w:val="44"/>
          <w:szCs w:val="44"/>
        </w:rPr>
      </w:pPr>
      <w:r>
        <w:rPr>
          <w:rFonts w:hint="eastAsia"/>
          <w:b/>
          <w:sz w:val="44"/>
          <w:szCs w:val="44"/>
          <w:lang w:val="en-US" w:eastAsia="zh-CN"/>
        </w:rPr>
        <w:t>关于2022年</w:t>
      </w:r>
      <w:r>
        <w:rPr>
          <w:rFonts w:hint="eastAsia" w:ascii="宋体" w:hAnsi="宋体" w:cs="宋体"/>
          <w:b/>
          <w:bCs/>
          <w:kern w:val="0"/>
          <w:sz w:val="44"/>
          <w:szCs w:val="44"/>
          <w:lang w:val="en-US" w:eastAsia="zh-CN"/>
        </w:rPr>
        <w:t>人才引进</w:t>
      </w:r>
      <w:r>
        <w:rPr>
          <w:rFonts w:hint="eastAsia" w:ascii="宋体" w:hAnsi="宋体" w:cs="宋体"/>
          <w:b/>
          <w:bCs/>
          <w:kern w:val="0"/>
          <w:sz w:val="44"/>
          <w:szCs w:val="44"/>
        </w:rPr>
        <w:t>的</w:t>
      </w:r>
      <w:r>
        <w:rPr>
          <w:rFonts w:hint="eastAsia"/>
          <w:b/>
          <w:sz w:val="44"/>
          <w:szCs w:val="44"/>
        </w:rPr>
        <w:t>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四川三河职业学院，是经四川省人民政府批准、教育部备案的全日制普通高等院校。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学校现设有思政教学部、基础教学部、建筑工程学院、工程技术学院、经济管理学院、卫生健康学院、学前教育学院、现代农业技术学院等教学单位，举办有工程造价、建筑工程技术、建筑装饰工程技术、园林工程技术、电子信息工程技术、计算机网络技术、汽车检测与维修技术、智能机电技术、机械设计与制造、数控技术、新能源汽车技术、计算机应用技术、工商企业管理、大数据与会计、现代物流管理、行政管理、旅游管理、护理、助产、康复治疗技术、药品经营与管理、中药学、健康大数据管理与服务、学前教育、动物医学、现代农业技术、现代农业经济管理等27个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r>
        <w:rPr>
          <w:rFonts w:hint="eastAsia" w:ascii="仿宋" w:hAnsi="仿宋" w:eastAsia="仿宋" w:cs="仿宋"/>
          <w:i w:val="0"/>
          <w:caps w:val="0"/>
          <w:color w:val="auto"/>
          <w:spacing w:val="0"/>
          <w:sz w:val="32"/>
          <w:szCs w:val="32"/>
          <w:u w:val="none"/>
          <w:shd w:val="clear" w:fill="FFFFFF"/>
          <w:lang w:val="en-US" w:eastAsia="zh-CN"/>
        </w:rPr>
        <w:t>学校根据事业发展的现状，</w:t>
      </w:r>
      <w:r>
        <w:rPr>
          <w:rFonts w:hint="eastAsia" w:ascii="仿宋" w:hAnsi="仿宋" w:eastAsia="仿宋" w:cs="仿宋"/>
          <w:i w:val="0"/>
          <w:caps w:val="0"/>
          <w:color w:val="auto"/>
          <w:spacing w:val="0"/>
          <w:sz w:val="32"/>
          <w:szCs w:val="32"/>
          <w:u w:val="none"/>
          <w:shd w:val="clear" w:fill="FFFFFF"/>
        </w:rPr>
        <w:t>为</w:t>
      </w:r>
      <w:r>
        <w:rPr>
          <w:rFonts w:hint="eastAsia" w:ascii="仿宋" w:hAnsi="仿宋" w:eastAsia="仿宋" w:cs="仿宋"/>
          <w:color w:val="auto"/>
          <w:sz w:val="32"/>
          <w:szCs w:val="32"/>
          <w:u w:val="none"/>
        </w:rPr>
        <w:t>不断提升</w:t>
      </w:r>
      <w:r>
        <w:rPr>
          <w:rFonts w:hint="eastAsia" w:ascii="仿宋" w:hAnsi="仿宋" w:eastAsia="仿宋" w:cs="仿宋"/>
          <w:color w:val="auto"/>
          <w:sz w:val="32"/>
          <w:szCs w:val="32"/>
          <w:u w:val="none"/>
          <w:lang w:eastAsia="zh-CN"/>
        </w:rPr>
        <w:t>学校</w:t>
      </w:r>
      <w:r>
        <w:rPr>
          <w:rFonts w:hint="eastAsia" w:ascii="仿宋" w:hAnsi="仿宋" w:eastAsia="仿宋" w:cs="仿宋"/>
          <w:color w:val="auto"/>
          <w:sz w:val="32"/>
          <w:szCs w:val="32"/>
          <w:u w:val="none"/>
          <w:lang w:val="en-US" w:eastAsia="zh-CN"/>
        </w:rPr>
        <w:t>办学质量</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储备人才，</w:t>
      </w:r>
      <w:r>
        <w:rPr>
          <w:rFonts w:hint="eastAsia" w:ascii="仿宋" w:hAnsi="仿宋" w:eastAsia="仿宋" w:cs="仿宋"/>
          <w:i w:val="0"/>
          <w:caps w:val="0"/>
          <w:color w:val="auto"/>
          <w:spacing w:val="0"/>
          <w:sz w:val="32"/>
          <w:szCs w:val="32"/>
          <w:u w:val="none"/>
          <w:shd w:val="clear" w:fill="FFFFFF"/>
        </w:rPr>
        <w:t>推动</w:t>
      </w:r>
      <w:r>
        <w:rPr>
          <w:rFonts w:hint="eastAsia" w:ascii="仿宋" w:hAnsi="仿宋" w:eastAsia="仿宋" w:cs="仿宋"/>
          <w:i w:val="0"/>
          <w:caps w:val="0"/>
          <w:color w:val="auto"/>
          <w:spacing w:val="0"/>
          <w:sz w:val="32"/>
          <w:szCs w:val="32"/>
          <w:u w:val="none"/>
          <w:shd w:val="clear" w:fill="FFFFFF"/>
          <w:lang w:eastAsia="zh-CN"/>
        </w:rPr>
        <w:t>学</w:t>
      </w:r>
      <w:r>
        <w:rPr>
          <w:rFonts w:hint="eastAsia" w:ascii="仿宋" w:hAnsi="仿宋" w:eastAsia="仿宋" w:cs="仿宋"/>
          <w:i w:val="0"/>
          <w:caps w:val="0"/>
          <w:color w:val="auto"/>
          <w:spacing w:val="0"/>
          <w:sz w:val="32"/>
          <w:szCs w:val="32"/>
          <w:u w:val="none"/>
          <w:shd w:val="clear" w:fill="FFFFFF"/>
          <w:lang w:val="en-US" w:eastAsia="zh-CN"/>
        </w:rPr>
        <w:t>校建设</w:t>
      </w:r>
      <w:r>
        <w:rPr>
          <w:rFonts w:hint="eastAsia" w:ascii="仿宋" w:hAnsi="仿宋" w:eastAsia="仿宋" w:cs="仿宋"/>
          <w:i w:val="0"/>
          <w:caps w:val="0"/>
          <w:color w:val="auto"/>
          <w:spacing w:val="0"/>
          <w:sz w:val="32"/>
          <w:szCs w:val="32"/>
          <w:u w:val="none"/>
          <w:shd w:val="clear" w:fill="FFFFFF"/>
        </w:rPr>
        <w:t>高质量发展，</w:t>
      </w:r>
      <w:r>
        <w:rPr>
          <w:rFonts w:hint="eastAsia" w:ascii="仿宋" w:hAnsi="仿宋" w:eastAsia="仿宋" w:cs="仿宋"/>
          <w:i w:val="0"/>
          <w:caps w:val="0"/>
          <w:color w:val="auto"/>
          <w:spacing w:val="0"/>
          <w:sz w:val="32"/>
          <w:szCs w:val="32"/>
          <w:u w:val="none"/>
          <w:shd w:val="clear" w:fill="FFFFFF"/>
          <w:lang w:val="en-US" w:eastAsia="zh-CN"/>
        </w:rPr>
        <w:t>经研究</w:t>
      </w:r>
      <w:r>
        <w:rPr>
          <w:rFonts w:hint="eastAsia" w:ascii="仿宋" w:hAnsi="仿宋" w:eastAsia="仿宋" w:cs="仿宋"/>
          <w:i w:val="0"/>
          <w:caps w:val="0"/>
          <w:color w:val="auto"/>
          <w:spacing w:val="0"/>
          <w:sz w:val="32"/>
          <w:szCs w:val="32"/>
          <w:u w:val="none"/>
          <w:shd w:val="clear" w:fill="FFFFFF"/>
        </w:rPr>
        <w:t>面向社会公开</w:t>
      </w:r>
      <w:r>
        <w:rPr>
          <w:rFonts w:hint="eastAsia" w:ascii="仿宋" w:hAnsi="仿宋" w:eastAsia="仿宋" w:cs="仿宋"/>
          <w:i w:val="0"/>
          <w:caps w:val="0"/>
          <w:color w:val="auto"/>
          <w:spacing w:val="0"/>
          <w:sz w:val="32"/>
          <w:szCs w:val="32"/>
          <w:u w:val="none"/>
          <w:shd w:val="clear" w:fill="FFFFFF"/>
          <w:lang w:eastAsia="zh-CN"/>
        </w:rPr>
        <w:t>招聘</w:t>
      </w:r>
      <w:r>
        <w:rPr>
          <w:rFonts w:hint="eastAsia" w:ascii="仿宋" w:hAnsi="仿宋" w:eastAsia="仿宋" w:cs="仿宋"/>
          <w:i w:val="0"/>
          <w:caps w:val="0"/>
          <w:color w:val="auto"/>
          <w:spacing w:val="0"/>
          <w:sz w:val="32"/>
          <w:szCs w:val="32"/>
          <w:u w:val="none"/>
          <w:shd w:val="clear" w:fill="FFFFFF"/>
          <w:lang w:val="en-US" w:eastAsia="zh-CN"/>
        </w:rPr>
        <w:t>63</w:t>
      </w:r>
      <w:r>
        <w:rPr>
          <w:rFonts w:hint="eastAsia" w:ascii="仿宋" w:hAnsi="仿宋" w:eastAsia="仿宋" w:cs="仿宋"/>
          <w:i w:val="0"/>
          <w:caps w:val="0"/>
          <w:color w:val="auto"/>
          <w:spacing w:val="0"/>
          <w:sz w:val="32"/>
          <w:szCs w:val="32"/>
          <w:u w:val="none"/>
          <w:shd w:val="clear" w:fill="FFFFFF"/>
        </w:rPr>
        <w:t>名</w:t>
      </w:r>
      <w:r>
        <w:rPr>
          <w:rFonts w:hint="eastAsia" w:ascii="仿宋" w:hAnsi="仿宋" w:eastAsia="仿宋" w:cs="仿宋"/>
          <w:i w:val="0"/>
          <w:caps w:val="0"/>
          <w:color w:val="auto"/>
          <w:spacing w:val="0"/>
          <w:sz w:val="32"/>
          <w:szCs w:val="32"/>
          <w:u w:val="none"/>
          <w:shd w:val="clear" w:fill="FFFFFF"/>
          <w:lang w:val="en-US" w:eastAsia="zh-CN"/>
        </w:rPr>
        <w:t>相关专业人才</w:t>
      </w:r>
      <w:r>
        <w:rPr>
          <w:rFonts w:hint="eastAsia" w:ascii="仿宋" w:hAnsi="仿宋" w:eastAsia="仿宋" w:cs="仿宋"/>
          <w:i w:val="0"/>
          <w:caps w:val="0"/>
          <w:color w:val="auto"/>
          <w:spacing w:val="0"/>
          <w:sz w:val="32"/>
          <w:szCs w:val="32"/>
          <w:u w:val="none"/>
          <w:shd w:val="clear" w:fill="FFFFFF"/>
        </w:rPr>
        <w:t>。现将有关事项公告如下：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fill="FFFFFF"/>
        </w:rPr>
      </w:pPr>
      <w:r>
        <w:rPr>
          <w:rFonts w:hint="eastAsia" w:ascii="黑体" w:hAnsi="黑体" w:eastAsia="黑体" w:cs="黑体"/>
          <w:b w:val="0"/>
          <w:bCs w:val="0"/>
          <w:i w:val="0"/>
          <w:caps w:val="0"/>
          <w:color w:val="auto"/>
          <w:spacing w:val="0"/>
          <w:sz w:val="32"/>
          <w:szCs w:val="32"/>
          <w:u w:val="none"/>
          <w:shd w:val="clear" w:fill="FFFFFF"/>
          <w:lang w:val="en-US" w:eastAsia="zh-CN"/>
        </w:rPr>
        <w:t>应聘</w:t>
      </w:r>
      <w:r>
        <w:rPr>
          <w:rFonts w:hint="eastAsia" w:ascii="黑体" w:hAnsi="黑体" w:eastAsia="黑体" w:cs="黑体"/>
          <w:b w:val="0"/>
          <w:bCs w:val="0"/>
          <w:i w:val="0"/>
          <w:caps w:val="0"/>
          <w:color w:val="auto"/>
          <w:spacing w:val="0"/>
          <w:sz w:val="32"/>
          <w:szCs w:val="32"/>
          <w:u w:val="none"/>
          <w:shd w:val="clear" w:fill="FFFFFF"/>
        </w:rPr>
        <w:t>条件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rPr>
        <w:t>拥护中国共产党的领导，</w:t>
      </w:r>
      <w:r>
        <w:rPr>
          <w:rFonts w:hint="eastAsia" w:ascii="仿宋" w:hAnsi="仿宋" w:eastAsia="仿宋" w:cs="仿宋"/>
          <w:i w:val="0"/>
          <w:caps w:val="0"/>
          <w:color w:val="auto"/>
          <w:spacing w:val="0"/>
          <w:sz w:val="32"/>
          <w:szCs w:val="32"/>
          <w:u w:val="none"/>
          <w:shd w:val="clear" w:fill="FFFFFF"/>
          <w:lang w:val="en-US" w:eastAsia="zh-CN"/>
        </w:rPr>
        <w:t>热爱社会主义祖国，</w:t>
      </w:r>
      <w:r>
        <w:rPr>
          <w:rFonts w:hint="eastAsia" w:ascii="仿宋" w:hAnsi="仿宋" w:eastAsia="仿宋" w:cs="仿宋"/>
          <w:i w:val="0"/>
          <w:caps w:val="0"/>
          <w:color w:val="auto"/>
          <w:spacing w:val="0"/>
          <w:sz w:val="32"/>
          <w:szCs w:val="32"/>
          <w:u w:val="none"/>
          <w:shd w:val="clear" w:fill="FFFFFF"/>
          <w:lang w:eastAsia="zh-CN"/>
        </w:rPr>
        <w:t>热爱教育事业</w:t>
      </w:r>
      <w:r>
        <w:rPr>
          <w:rFonts w:hint="eastAsia" w:ascii="仿宋" w:hAnsi="仿宋" w:eastAsia="仿宋" w:cs="仿宋"/>
          <w:i w:val="0"/>
          <w:caps w:val="0"/>
          <w:color w:val="auto"/>
          <w:spacing w:val="0"/>
          <w:sz w:val="32"/>
          <w:szCs w:val="32"/>
          <w:u w:val="none"/>
          <w:shd w:val="clear" w:fill="FFFFFF"/>
        </w:rPr>
        <w:t>，</w:t>
      </w:r>
      <w:r>
        <w:rPr>
          <w:rFonts w:hint="eastAsia" w:ascii="仿宋" w:hAnsi="仿宋" w:eastAsia="仿宋" w:cs="仿宋"/>
          <w:i w:val="0"/>
          <w:caps w:val="0"/>
          <w:color w:val="auto"/>
          <w:spacing w:val="0"/>
          <w:sz w:val="32"/>
          <w:szCs w:val="32"/>
          <w:u w:val="none"/>
          <w:shd w:val="clear" w:fill="FFFFFF"/>
          <w:lang w:eastAsia="zh-CN"/>
        </w:rPr>
        <w:t>具有良好的职业道德素养</w:t>
      </w:r>
      <w:r>
        <w:rPr>
          <w:rFonts w:hint="eastAsia" w:ascii="仿宋" w:hAnsi="仿宋" w:eastAsia="仿宋" w:cs="仿宋"/>
          <w:i w:val="0"/>
          <w:caps w:val="0"/>
          <w:color w:val="auto"/>
          <w:spacing w:val="0"/>
          <w:sz w:val="32"/>
          <w:szCs w:val="32"/>
          <w:u w:val="none"/>
          <w:shd w:val="clear"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具备教师的基本素质和教育教学的基本能力</w:t>
      </w:r>
      <w:r>
        <w:rPr>
          <w:rFonts w:hint="eastAsia" w:ascii="仿宋" w:hAnsi="仿宋" w:eastAsia="仿宋" w:cs="仿宋"/>
          <w:i w:val="0"/>
          <w:caps w:val="0"/>
          <w:color w:val="auto"/>
          <w:spacing w:val="0"/>
          <w:sz w:val="32"/>
          <w:szCs w:val="32"/>
          <w:u w:val="none"/>
          <w:shd w:val="clear" w:fill="FFFFFF"/>
        </w:rPr>
        <w:t>，勤奋敬业</w:t>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t>遵规守法</w:t>
      </w:r>
      <w:r>
        <w:rPr>
          <w:rFonts w:hint="eastAsia" w:ascii="仿宋" w:hAnsi="仿宋" w:eastAsia="仿宋" w:cs="仿宋"/>
          <w:i w:val="0"/>
          <w:caps w:val="0"/>
          <w:color w:val="auto"/>
          <w:spacing w:val="0"/>
          <w:sz w:val="32"/>
          <w:szCs w:val="32"/>
          <w:u w:val="none"/>
          <w:shd w:val="clear" w:fill="FFFFFF"/>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身体健康，具备正常履职的身体条件和心理素质；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无违反法纪行为。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i w:val="0"/>
          <w:caps w:val="0"/>
          <w:color w:val="auto"/>
          <w:spacing w:val="0"/>
          <w:sz w:val="32"/>
          <w:szCs w:val="32"/>
          <w:u w:val="none"/>
          <w:shd w:val="clear" w:fill="FFFFFF"/>
          <w:lang w:val="en-US" w:eastAsia="zh-CN"/>
        </w:rPr>
      </w:pPr>
      <w:r>
        <w:rPr>
          <w:rFonts w:hint="eastAsia" w:ascii="黑体" w:hAnsi="黑体" w:eastAsia="黑体" w:cs="黑体"/>
          <w:b w:val="0"/>
          <w:bCs w:val="0"/>
          <w:i w:val="0"/>
          <w:caps w:val="0"/>
          <w:color w:val="auto"/>
          <w:spacing w:val="0"/>
          <w:sz w:val="32"/>
          <w:szCs w:val="32"/>
          <w:u w:val="none"/>
          <w:shd w:val="clear" w:fill="FFFFFF"/>
          <w:lang w:val="en-US" w:eastAsia="zh-CN"/>
        </w:rPr>
        <w:t>招聘要求及薪酬</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具有研究生以上学历，符合招聘专业要求的应往届毕业生，按照学校薪酬管理办法执行。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具有三年及以上企事业单位工作经验符合招聘专业要求的优秀本科生，按照学校薪酬管理办法执行。</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0"/>
        <w:jc w:val="both"/>
        <w:textAlignment w:val="auto"/>
        <w:rPr>
          <w:rFonts w:hint="eastAsia" w:ascii="仿宋" w:hAnsi="仿宋" w:eastAsia="仿宋" w:cs="仿宋"/>
          <w:i w:val="0"/>
          <w:caps w:val="0"/>
          <w:color w:val="auto"/>
          <w:spacing w:val="0"/>
          <w:sz w:val="30"/>
          <w:szCs w:val="30"/>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60岁以下具有副高及以上专业技术职称，且符合招聘专业要求的人员，采取“一人一议”的方式确定其待遇。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2" w:firstLineChars="200"/>
        <w:jc w:val="center"/>
        <w:textAlignment w:val="auto"/>
        <w:rPr>
          <w:rFonts w:hint="eastAsia" w:ascii="楷体" w:hAnsi="楷体" w:eastAsia="楷体" w:cs="楷体"/>
          <w:b/>
          <w:bCs/>
          <w:i w:val="0"/>
          <w:caps w:val="0"/>
          <w:color w:val="auto"/>
          <w:spacing w:val="0"/>
          <w:sz w:val="30"/>
          <w:szCs w:val="30"/>
          <w:u w:val="none"/>
          <w:shd w:val="clear" w:fill="FFFFFF"/>
          <w:lang w:val="en-US" w:eastAsia="zh-CN"/>
        </w:rPr>
      </w:pPr>
      <w:r>
        <w:rPr>
          <w:rFonts w:hint="eastAsia" w:ascii="楷体" w:hAnsi="楷体" w:eastAsia="楷体" w:cs="楷体"/>
          <w:b/>
          <w:bCs/>
          <w:i w:val="0"/>
          <w:caps w:val="0"/>
          <w:color w:val="auto"/>
          <w:spacing w:val="0"/>
          <w:sz w:val="30"/>
          <w:szCs w:val="30"/>
          <w:u w:val="none"/>
          <w:shd w:val="clear" w:fill="FFFFFF"/>
          <w:lang w:val="en-US" w:eastAsia="zh-CN"/>
        </w:rPr>
        <w:t>表：人才招聘需求一览表</w:t>
      </w:r>
    </w:p>
    <w:tbl>
      <w:tblPr>
        <w:tblStyle w:val="4"/>
        <w:tblW w:w="10414" w:type="dxa"/>
        <w:jc w:val="center"/>
        <w:shd w:val="clear" w:color="auto" w:fill="auto"/>
        <w:tblLayout w:type="autofit"/>
        <w:tblCellMar>
          <w:top w:w="0" w:type="dxa"/>
          <w:left w:w="0" w:type="dxa"/>
          <w:bottom w:w="0" w:type="dxa"/>
          <w:right w:w="0" w:type="dxa"/>
        </w:tblCellMar>
      </w:tblPr>
      <w:tblGrid>
        <w:gridCol w:w="631"/>
        <w:gridCol w:w="1714"/>
        <w:gridCol w:w="1130"/>
        <w:gridCol w:w="642"/>
        <w:gridCol w:w="3868"/>
        <w:gridCol w:w="1250"/>
        <w:gridCol w:w="1179"/>
      </w:tblGrid>
      <w:tr>
        <w:tblPrEx>
          <w:shd w:val="clear" w:color="auto" w:fill="auto"/>
          <w:tblCellMar>
            <w:top w:w="0" w:type="dxa"/>
            <w:left w:w="0" w:type="dxa"/>
            <w:bottom w:w="0" w:type="dxa"/>
            <w:right w:w="0" w:type="dxa"/>
          </w:tblCellMar>
        </w:tblPrEx>
        <w:trPr>
          <w:trHeight w:val="0" w:hRule="atLeast"/>
          <w:jc w:val="center"/>
        </w:trPr>
        <w:tc>
          <w:tcPr>
            <w:tcW w:w="63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序号</w:t>
            </w:r>
          </w:p>
        </w:tc>
        <w:tc>
          <w:tcPr>
            <w:tcW w:w="1714"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岗位名称</w:t>
            </w:r>
          </w:p>
        </w:tc>
        <w:tc>
          <w:tcPr>
            <w:tcW w:w="113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岗位编码</w:t>
            </w:r>
          </w:p>
        </w:tc>
        <w:tc>
          <w:tcPr>
            <w:tcW w:w="642"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招聘人数</w:t>
            </w:r>
          </w:p>
        </w:tc>
        <w:tc>
          <w:tcPr>
            <w:tcW w:w="386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相关专业</w:t>
            </w:r>
          </w:p>
        </w:tc>
        <w:tc>
          <w:tcPr>
            <w:tcW w:w="12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要求</w:t>
            </w:r>
          </w:p>
        </w:tc>
        <w:tc>
          <w:tcPr>
            <w:tcW w:w="117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895"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电子信息类</w:t>
            </w:r>
          </w:p>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202201</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信息工程、机电设备、智能控制、设计制造、运用维护等相关专业</w:t>
            </w:r>
          </w:p>
        </w:tc>
        <w:tc>
          <w:tcPr>
            <w:tcW w:w="1250" w:type="dxa"/>
            <w:vMerge w:val="restart"/>
            <w:tcBorders>
              <w:top w:val="nil"/>
              <w:left w:val="nil"/>
              <w:right w:val="single" w:color="000000" w:sz="8"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研究生以上学历或60岁以下的副教授（副研究员、高级工程师、主任医师、主任护师）以上职称人员</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179" w:type="dxa"/>
            <w:vMerge w:val="restart"/>
            <w:tcBorders>
              <w:top w:val="nil"/>
              <w:left w:val="nil"/>
              <w:right w:val="single" w:color="000000" w:sz="8"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具有3年以上相关工作经历者可放宽至本科学历</w:t>
            </w:r>
          </w:p>
        </w:tc>
      </w:tr>
      <w:tr>
        <w:tblPrEx>
          <w:tblCellMar>
            <w:top w:w="0" w:type="dxa"/>
            <w:left w:w="0" w:type="dxa"/>
            <w:bottom w:w="0" w:type="dxa"/>
            <w:right w:w="0" w:type="dxa"/>
          </w:tblCellMar>
        </w:tblPrEx>
        <w:trPr>
          <w:trHeight w:val="823"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计算机类</w:t>
            </w:r>
          </w:p>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202202</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8</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计算机硬件、软件、</w:t>
            </w:r>
            <w:r>
              <w:rPr>
                <w:rFonts w:hint="eastAsia" w:ascii="仿宋" w:hAnsi="仿宋" w:eastAsia="仿宋" w:cs="仿宋"/>
                <w:i w:val="0"/>
                <w:color w:val="auto"/>
                <w:kern w:val="0"/>
                <w:sz w:val="24"/>
                <w:szCs w:val="24"/>
                <w:highlight w:val="none"/>
                <w:u w:val="none"/>
                <w:lang w:val="en-US" w:eastAsia="zh-CN" w:bidi="ar"/>
              </w:rPr>
              <w:t>通讯</w:t>
            </w:r>
            <w:r>
              <w:rPr>
                <w:rFonts w:hint="eastAsia" w:ascii="仿宋" w:hAnsi="仿宋" w:eastAsia="仿宋" w:cs="仿宋"/>
                <w:i w:val="0"/>
                <w:color w:val="auto"/>
                <w:kern w:val="0"/>
                <w:sz w:val="24"/>
                <w:szCs w:val="24"/>
                <w:u w:val="none"/>
                <w:lang w:val="en-US" w:eastAsia="zh-CN" w:bidi="ar"/>
              </w:rPr>
              <w:t>、大数据、编程、网络、运用、维护等相关专业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836"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新能源汽车技术相关课程教师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202203</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新能源汽车类、汽车智能制造类</w:t>
            </w: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前后市场相关专业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811"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4</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机械设计与制造类相关课程教师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202204</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机械、电子、材料、自动控制等相关专业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290"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建筑类课程教师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kern w:val="0"/>
                <w:sz w:val="24"/>
                <w:szCs w:val="24"/>
                <w:u w:val="none"/>
                <w:lang w:val="en-US" w:eastAsia="zh-CN" w:bidi="ar"/>
              </w:rPr>
              <w:t>202205</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建筑工程、道桥工程、城乡规划、工程造价</w:t>
            </w:r>
            <w:r>
              <w:rPr>
                <w:rFonts w:hint="eastAsia" w:ascii="仿宋" w:hAnsi="仿宋" w:eastAsia="仿宋" w:cs="仿宋"/>
                <w:color w:val="auto"/>
                <w:sz w:val="24"/>
                <w:szCs w:val="24"/>
                <w:lang w:val="en-US" w:eastAsia="zh-CN"/>
              </w:rPr>
              <w:t>等相关</w:t>
            </w:r>
            <w:r>
              <w:rPr>
                <w:rFonts w:hint="eastAsia" w:ascii="仿宋" w:hAnsi="仿宋" w:eastAsia="仿宋" w:cs="仿宋"/>
                <w:i w:val="0"/>
                <w:color w:val="auto"/>
                <w:kern w:val="0"/>
                <w:sz w:val="24"/>
                <w:szCs w:val="24"/>
                <w:u w:val="none"/>
                <w:lang w:val="en-US" w:eastAsia="zh-CN" w:bidi="ar"/>
              </w:rPr>
              <w:t>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shd w:val="clear" w:color="auto" w:fill="auto"/>
          <w:tblCellMar>
            <w:top w:w="0" w:type="dxa"/>
            <w:left w:w="0" w:type="dxa"/>
            <w:bottom w:w="0" w:type="dxa"/>
            <w:right w:w="0" w:type="dxa"/>
          </w:tblCellMar>
        </w:tblPrEx>
        <w:trPr>
          <w:trHeight w:val="788"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6</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基础类课程教师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202206</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12</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lang w:val="en-US"/>
              </w:rPr>
            </w:pPr>
            <w:r>
              <w:rPr>
                <w:rFonts w:hint="eastAsia" w:ascii="仿宋" w:hAnsi="仿宋" w:eastAsia="仿宋" w:cs="仿宋"/>
                <w:i w:val="0"/>
                <w:color w:val="auto"/>
                <w:kern w:val="0"/>
                <w:sz w:val="24"/>
                <w:szCs w:val="24"/>
                <w:u w:val="none"/>
                <w:lang w:val="en-US" w:eastAsia="zh-CN" w:bidi="ar"/>
              </w:rPr>
              <w:t>中文教育、英语教育、</w:t>
            </w:r>
            <w:r>
              <w:rPr>
                <w:rFonts w:hint="eastAsia" w:ascii="仿宋" w:hAnsi="仿宋" w:eastAsia="仿宋" w:cs="仿宋"/>
                <w:color w:val="auto"/>
                <w:sz w:val="24"/>
                <w:szCs w:val="24"/>
              </w:rPr>
              <w:t>数学</w:t>
            </w:r>
            <w:r>
              <w:rPr>
                <w:rFonts w:hint="eastAsia" w:ascii="仿宋" w:hAnsi="仿宋" w:eastAsia="仿宋" w:cs="仿宋"/>
                <w:color w:val="auto"/>
                <w:sz w:val="24"/>
                <w:szCs w:val="24"/>
                <w:lang w:val="en-US" w:eastAsia="zh-CN"/>
              </w:rPr>
              <w:t>教育</w:t>
            </w:r>
            <w:r>
              <w:rPr>
                <w:rFonts w:hint="eastAsia" w:ascii="仿宋" w:hAnsi="仿宋" w:eastAsia="仿宋" w:cs="仿宋"/>
                <w:color w:val="auto"/>
                <w:sz w:val="24"/>
                <w:szCs w:val="24"/>
                <w:lang w:eastAsia="zh-CN"/>
              </w:rPr>
              <w:t>、</w:t>
            </w:r>
            <w:r>
              <w:rPr>
                <w:rFonts w:hint="eastAsia" w:ascii="仿宋" w:hAnsi="仿宋" w:eastAsia="仿宋" w:cs="仿宋"/>
                <w:i w:val="0"/>
                <w:color w:val="auto"/>
                <w:kern w:val="0"/>
                <w:sz w:val="24"/>
                <w:szCs w:val="24"/>
                <w:u w:val="none"/>
                <w:lang w:val="en-US" w:eastAsia="zh-CN" w:bidi="ar"/>
              </w:rPr>
              <w:t>体育教育等相关专业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611"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7</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政治类课程教师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202207</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8</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color w:val="auto"/>
                <w:sz w:val="24"/>
                <w:szCs w:val="24"/>
              </w:rPr>
              <w:t>马克思主义理论</w:t>
            </w:r>
            <w:r>
              <w:rPr>
                <w:rFonts w:hint="eastAsia" w:ascii="仿宋" w:hAnsi="仿宋" w:eastAsia="仿宋" w:cs="仿宋"/>
                <w:color w:val="auto"/>
                <w:sz w:val="24"/>
                <w:szCs w:val="24"/>
                <w:lang w:eastAsia="zh-CN"/>
              </w:rPr>
              <w:t>、</w:t>
            </w:r>
            <w:r>
              <w:rPr>
                <w:rFonts w:hint="eastAsia" w:ascii="仿宋" w:hAnsi="仿宋" w:eastAsia="仿宋" w:cs="仿宋"/>
                <w:i w:val="0"/>
                <w:color w:val="auto"/>
                <w:kern w:val="0"/>
                <w:sz w:val="24"/>
                <w:szCs w:val="24"/>
                <w:u w:val="none"/>
                <w:lang w:val="en-US" w:eastAsia="zh-CN" w:bidi="ar"/>
              </w:rPr>
              <w:t>思想政治教育、法学等相关专业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97"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8</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护理类专业课程教师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202210</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10</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临床医学</w:t>
            </w:r>
            <w:r>
              <w:rPr>
                <w:rFonts w:hint="eastAsia" w:ascii="仿宋" w:hAnsi="仿宋" w:eastAsia="仿宋" w:cs="仿宋"/>
                <w:i w:val="0"/>
                <w:color w:val="auto"/>
                <w:kern w:val="0"/>
                <w:sz w:val="24"/>
                <w:szCs w:val="24"/>
                <w:u w:val="none"/>
                <w:lang w:val="en-US" w:eastAsia="zh-CN" w:bidi="ar"/>
              </w:rPr>
              <w:t>、</w:t>
            </w:r>
            <w:r>
              <w:rPr>
                <w:rFonts w:hint="eastAsia" w:ascii="仿宋" w:hAnsi="仿宋" w:eastAsia="仿宋" w:cs="仿宋"/>
                <w:color w:val="auto"/>
                <w:sz w:val="24"/>
                <w:szCs w:val="24"/>
                <w:lang w:val="en-US" w:eastAsia="zh-CN"/>
              </w:rPr>
              <w:t>中医学</w:t>
            </w:r>
            <w:r>
              <w:rPr>
                <w:rFonts w:hint="eastAsia" w:ascii="仿宋" w:hAnsi="仿宋" w:eastAsia="仿宋" w:cs="仿宋"/>
                <w:color w:val="auto"/>
                <w:sz w:val="24"/>
                <w:szCs w:val="24"/>
                <w:lang w:eastAsia="zh-CN"/>
              </w:rPr>
              <w:t>、</w:t>
            </w:r>
            <w:r>
              <w:rPr>
                <w:rFonts w:hint="eastAsia" w:ascii="仿宋" w:hAnsi="仿宋" w:eastAsia="仿宋" w:cs="仿宋"/>
                <w:i w:val="0"/>
                <w:color w:val="auto"/>
                <w:kern w:val="0"/>
                <w:sz w:val="24"/>
                <w:szCs w:val="24"/>
                <w:u w:val="none"/>
                <w:lang w:val="en-US" w:eastAsia="zh-CN" w:bidi="ar"/>
              </w:rPr>
              <w:t>护理学、助产学</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color w:val="auto"/>
                <w:sz w:val="24"/>
                <w:szCs w:val="24"/>
                <w:lang w:val="en-US" w:eastAsia="zh-CN"/>
              </w:rPr>
              <w:t>等</w:t>
            </w:r>
            <w:r>
              <w:rPr>
                <w:rFonts w:hint="eastAsia" w:ascii="仿宋" w:hAnsi="仿宋" w:eastAsia="仿宋" w:cs="仿宋"/>
                <w:i w:val="0"/>
                <w:color w:val="auto"/>
                <w:kern w:val="0"/>
                <w:sz w:val="24"/>
                <w:szCs w:val="24"/>
                <w:u w:val="none"/>
                <w:lang w:val="en-US" w:eastAsia="zh-CN" w:bidi="ar"/>
              </w:rPr>
              <w:t>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728"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9</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中药学专业教师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202211</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5</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中药学、药学等相关专业</w:t>
            </w:r>
          </w:p>
        </w:tc>
        <w:tc>
          <w:tcPr>
            <w:tcW w:w="125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179" w:type="dxa"/>
            <w:vMerge w:val="continue"/>
            <w:tcBorders>
              <w:left w:val="nil"/>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820" w:hRule="atLeast"/>
          <w:jc w:val="center"/>
        </w:trPr>
        <w:tc>
          <w:tcPr>
            <w:tcW w:w="631"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10</w:t>
            </w:r>
          </w:p>
        </w:tc>
        <w:tc>
          <w:tcPr>
            <w:tcW w:w="17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学前教育专业教师</w:t>
            </w:r>
          </w:p>
        </w:tc>
        <w:tc>
          <w:tcPr>
            <w:tcW w:w="113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202212</w:t>
            </w:r>
          </w:p>
        </w:tc>
        <w:tc>
          <w:tcPr>
            <w:tcW w:w="64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3</w:t>
            </w:r>
          </w:p>
        </w:tc>
        <w:tc>
          <w:tcPr>
            <w:tcW w:w="38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教育学、心理学、学前教育学</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等相关专业</w:t>
            </w:r>
          </w:p>
        </w:tc>
        <w:tc>
          <w:tcPr>
            <w:tcW w:w="125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179"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184"/>
        <w:jc w:val="both"/>
        <w:textAlignment w:val="auto"/>
        <w:rPr>
          <w:rFonts w:hint="eastAsia" w:ascii="黑体" w:hAnsi="黑体" w:eastAsia="黑体" w:cs="黑体"/>
          <w:b/>
          <w:bCs/>
          <w:i w:val="0"/>
          <w:caps w:val="0"/>
          <w:color w:val="auto"/>
          <w:spacing w:val="0"/>
          <w:sz w:val="32"/>
          <w:szCs w:val="32"/>
          <w:u w:val="none"/>
          <w:shd w:val="clear" w:fill="FFFFFF"/>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917" w:leftChars="284" w:hanging="321" w:hangingChars="100"/>
        <w:jc w:val="both"/>
        <w:textAlignment w:val="auto"/>
        <w:rPr>
          <w:rFonts w:hint="eastAsia" w:ascii="黑体" w:hAnsi="黑体" w:eastAsia="黑体" w:cs="黑体"/>
          <w:b/>
          <w:bCs/>
          <w:i w:val="0"/>
          <w:caps w:val="0"/>
          <w:color w:val="auto"/>
          <w:spacing w:val="0"/>
          <w:sz w:val="32"/>
          <w:szCs w:val="32"/>
          <w:u w:val="none"/>
          <w:shd w:val="clear" w:fill="FFFFFF"/>
          <w:lang w:val="en-US" w:eastAsia="zh-CN"/>
        </w:rPr>
      </w:pPr>
      <w:r>
        <w:rPr>
          <w:rFonts w:hint="eastAsia" w:ascii="黑体" w:hAnsi="黑体" w:eastAsia="黑体" w:cs="黑体"/>
          <w:b/>
          <w:bCs/>
          <w:i w:val="0"/>
          <w:caps w:val="0"/>
          <w:color w:val="auto"/>
          <w:spacing w:val="0"/>
          <w:sz w:val="32"/>
          <w:szCs w:val="32"/>
          <w:u w:val="none"/>
          <w:shd w:val="clear" w:fill="FFFFFF"/>
          <w:lang w:val="en-US" w:eastAsia="zh-CN"/>
        </w:rPr>
        <w:t>招聘时间及流程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i w:val="0"/>
          <w:caps w:val="0"/>
          <w:color w:val="auto"/>
          <w:spacing w:val="0"/>
          <w:sz w:val="32"/>
          <w:szCs w:val="32"/>
          <w:u w:val="none"/>
          <w:shd w:val="clear" w:fill="FFFFFF"/>
        </w:rPr>
      </w:pPr>
      <w:r>
        <w:rPr>
          <w:rFonts w:hint="eastAsia" w:ascii="楷体" w:hAnsi="楷体" w:eastAsia="楷体" w:cs="楷体"/>
          <w:b/>
          <w:bCs/>
          <w:i w:val="0"/>
          <w:caps w:val="0"/>
          <w:color w:val="auto"/>
          <w:spacing w:val="0"/>
          <w:sz w:val="32"/>
          <w:szCs w:val="32"/>
          <w:u w:val="none"/>
          <w:shd w:val="clear" w:fill="FFFFFF"/>
          <w:lang w:val="en-US" w:eastAsia="zh-CN"/>
        </w:rPr>
        <w:t>（一）招聘</w:t>
      </w:r>
      <w:r>
        <w:rPr>
          <w:rFonts w:hint="eastAsia" w:ascii="楷体" w:hAnsi="楷体" w:eastAsia="楷体" w:cs="楷体"/>
          <w:b/>
          <w:bCs/>
          <w:i w:val="0"/>
          <w:caps w:val="0"/>
          <w:color w:val="auto"/>
          <w:spacing w:val="0"/>
          <w:sz w:val="32"/>
          <w:szCs w:val="32"/>
          <w:u w:val="none"/>
          <w:shd w:val="clear" w:fill="FFFFFF"/>
        </w:rPr>
        <w:t>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rPr>
        <w:t>202</w:t>
      </w:r>
      <w:r>
        <w:rPr>
          <w:rFonts w:hint="eastAsia" w:ascii="仿宋" w:hAnsi="仿宋" w:eastAsia="仿宋" w:cs="仿宋"/>
          <w:i w:val="0"/>
          <w:caps w:val="0"/>
          <w:color w:val="auto"/>
          <w:spacing w:val="0"/>
          <w:sz w:val="32"/>
          <w:szCs w:val="32"/>
          <w:u w:val="none"/>
          <w:shd w:val="clear" w:fill="FFFFFF"/>
          <w:lang w:val="en-US" w:eastAsia="zh-CN"/>
        </w:rPr>
        <w:t>2</w:t>
      </w:r>
      <w:r>
        <w:rPr>
          <w:rFonts w:hint="eastAsia" w:ascii="仿宋" w:hAnsi="仿宋" w:eastAsia="仿宋" w:cs="仿宋"/>
          <w:i w:val="0"/>
          <w:caps w:val="0"/>
          <w:color w:val="auto"/>
          <w:spacing w:val="0"/>
          <w:sz w:val="32"/>
          <w:szCs w:val="32"/>
          <w:u w:val="none"/>
          <w:shd w:val="clear" w:fill="FFFFFF"/>
        </w:rPr>
        <w:t>年</w:t>
      </w:r>
      <w:r>
        <w:rPr>
          <w:rFonts w:hint="eastAsia" w:ascii="仿宋" w:hAnsi="仿宋" w:eastAsia="仿宋" w:cs="仿宋"/>
          <w:i w:val="0"/>
          <w:caps w:val="0"/>
          <w:color w:val="auto"/>
          <w:spacing w:val="0"/>
          <w:sz w:val="32"/>
          <w:szCs w:val="32"/>
          <w:u w:val="none"/>
          <w:shd w:val="clear" w:fill="FFFFFF"/>
          <w:lang w:val="en-US" w:eastAsia="zh-CN"/>
        </w:rPr>
        <w:t>5</w:t>
      </w:r>
      <w:r>
        <w:rPr>
          <w:rFonts w:hint="eastAsia" w:ascii="仿宋" w:hAnsi="仿宋" w:eastAsia="仿宋" w:cs="仿宋"/>
          <w:i w:val="0"/>
          <w:caps w:val="0"/>
          <w:color w:val="auto"/>
          <w:spacing w:val="0"/>
          <w:sz w:val="32"/>
          <w:szCs w:val="32"/>
          <w:u w:val="none"/>
          <w:shd w:val="clear" w:fill="FFFFFF"/>
        </w:rPr>
        <w:t>月</w:t>
      </w:r>
      <w:r>
        <w:rPr>
          <w:rFonts w:hint="eastAsia" w:ascii="仿宋" w:hAnsi="仿宋" w:eastAsia="仿宋" w:cs="仿宋"/>
          <w:i w:val="0"/>
          <w:caps w:val="0"/>
          <w:color w:val="auto"/>
          <w:spacing w:val="0"/>
          <w:sz w:val="32"/>
          <w:szCs w:val="32"/>
          <w:u w:val="none"/>
          <w:shd w:val="clear" w:fill="FFFFFF"/>
          <w:lang w:val="en-US" w:eastAsia="zh-CN"/>
        </w:rPr>
        <w:t>23</w:t>
      </w:r>
      <w:r>
        <w:rPr>
          <w:rFonts w:hint="eastAsia" w:ascii="仿宋" w:hAnsi="仿宋" w:eastAsia="仿宋" w:cs="仿宋"/>
          <w:i w:val="0"/>
          <w:caps w:val="0"/>
          <w:color w:val="auto"/>
          <w:spacing w:val="0"/>
          <w:sz w:val="32"/>
          <w:szCs w:val="32"/>
          <w:u w:val="none"/>
          <w:shd w:val="clear" w:fill="FFFFFF"/>
        </w:rPr>
        <w:t>日至</w:t>
      </w:r>
      <w:r>
        <w:rPr>
          <w:rFonts w:hint="eastAsia" w:ascii="仿宋" w:hAnsi="仿宋" w:eastAsia="仿宋" w:cs="仿宋"/>
          <w:i w:val="0"/>
          <w:caps w:val="0"/>
          <w:color w:val="auto"/>
          <w:spacing w:val="0"/>
          <w:sz w:val="32"/>
          <w:szCs w:val="32"/>
          <w:u w:val="none"/>
          <w:shd w:val="clear" w:fill="FFFFFF"/>
          <w:lang w:val="en-US" w:eastAsia="zh-CN"/>
        </w:rPr>
        <w:t>2022年7月15日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 w:hAnsi="楷体" w:eastAsia="楷体" w:cs="楷体"/>
          <w:b/>
          <w:bCs/>
          <w:i w:val="0"/>
          <w:caps w:val="0"/>
          <w:color w:val="auto"/>
          <w:spacing w:val="0"/>
          <w:sz w:val="32"/>
          <w:szCs w:val="32"/>
          <w:u w:val="none"/>
          <w:shd w:val="clear" w:fill="FFFFFF"/>
          <w:lang w:val="en-US" w:eastAsia="zh-CN"/>
        </w:rPr>
      </w:pPr>
      <w:r>
        <w:rPr>
          <w:rFonts w:hint="eastAsia" w:ascii="楷体" w:hAnsi="楷体" w:eastAsia="楷体" w:cs="楷体"/>
          <w:b/>
          <w:bCs/>
          <w:i w:val="0"/>
          <w:caps w:val="0"/>
          <w:color w:val="auto"/>
          <w:spacing w:val="0"/>
          <w:sz w:val="32"/>
          <w:szCs w:val="32"/>
          <w:u w:val="none"/>
          <w:shd w:val="clear" w:fill="FFFFFF"/>
          <w:lang w:val="en-US" w:eastAsia="zh-CN"/>
        </w:rPr>
        <w:t>（二）招聘流程</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网上报名：应聘者填写报名表（附件1）、个人承诺书（附件2），以及本人身份证、学历、学位、专业技术资格证书、职（执）业资格证书、近年来主要工作业绩（成果）、获奖材料等其他相关证明材料，所有资料需打包一并发送至报名邮箱：</w:t>
      </w:r>
      <w:r>
        <w:rPr>
          <w:rFonts w:hint="eastAsia" w:ascii="仿宋" w:hAnsi="仿宋" w:eastAsia="仿宋" w:cs="仿宋"/>
          <w:i w:val="0"/>
          <w:caps w:val="0"/>
          <w:color w:val="auto"/>
          <w:spacing w:val="0"/>
          <w:sz w:val="32"/>
          <w:szCs w:val="32"/>
          <w:u w:val="none"/>
          <w:shd w:val="clear" w:fill="FFFFFF"/>
          <w:lang w:val="en-US" w:eastAsia="zh-CN"/>
        </w:rPr>
        <w:fldChar w:fldCharType="begin"/>
      </w:r>
      <w:r>
        <w:rPr>
          <w:rFonts w:hint="eastAsia" w:ascii="仿宋" w:hAnsi="仿宋" w:eastAsia="仿宋" w:cs="仿宋"/>
          <w:i w:val="0"/>
          <w:caps w:val="0"/>
          <w:color w:val="auto"/>
          <w:spacing w:val="0"/>
          <w:sz w:val="32"/>
          <w:szCs w:val="32"/>
          <w:u w:val="none"/>
          <w:shd w:val="clear" w:fill="FFFFFF"/>
          <w:lang w:val="en-US" w:eastAsia="zh-CN"/>
        </w:rPr>
        <w:instrText xml:space="preserve"> HYPERLINK "mailto:scshpcrsc@163.com。" </w:instrText>
      </w:r>
      <w:r>
        <w:rPr>
          <w:rFonts w:hint="eastAsia" w:ascii="仿宋" w:hAnsi="仿宋" w:eastAsia="仿宋" w:cs="仿宋"/>
          <w:i w:val="0"/>
          <w:caps w:val="0"/>
          <w:color w:val="auto"/>
          <w:spacing w:val="0"/>
          <w:sz w:val="32"/>
          <w:szCs w:val="32"/>
          <w:u w:val="none"/>
          <w:shd w:val="clear" w:fill="FFFFFF"/>
          <w:lang w:val="en-US" w:eastAsia="zh-CN"/>
        </w:rPr>
        <w:fldChar w:fldCharType="separate"/>
      </w:r>
      <w:r>
        <w:rPr>
          <w:rFonts w:hint="eastAsia" w:ascii="仿宋" w:hAnsi="仿宋" w:eastAsia="仿宋" w:cs="仿宋"/>
          <w:i w:val="0"/>
          <w:caps w:val="0"/>
          <w:color w:val="auto"/>
          <w:spacing w:val="0"/>
          <w:sz w:val="32"/>
          <w:szCs w:val="32"/>
          <w:u w:val="none"/>
          <w:shd w:val="clear" w:fill="FFFFFF"/>
          <w:lang w:val="en-US" w:eastAsia="zh-CN"/>
        </w:rPr>
        <w:t>scshpcrsc@163.com</w:t>
      </w:r>
      <w:r>
        <w:rPr>
          <w:rFonts w:hint="eastAsia" w:ascii="仿宋" w:hAnsi="仿宋" w:eastAsia="仿宋" w:cs="仿宋"/>
          <w:i w:val="0"/>
          <w:caps w:val="0"/>
          <w:color w:val="auto"/>
          <w:spacing w:val="0"/>
          <w:sz w:val="32"/>
          <w:szCs w:val="32"/>
          <w:u w:val="none"/>
          <w:shd w:val="clear" w:fill="FFFFFF"/>
          <w:lang w:val="en-US" w:eastAsia="zh-CN"/>
        </w:rPr>
        <w:fldChar w:fldCharType="end"/>
      </w:r>
      <w:r>
        <w:rPr>
          <w:rFonts w:hint="eastAsia" w:ascii="仿宋" w:hAnsi="仿宋" w:eastAsia="仿宋" w:cs="仿宋"/>
          <w:i w:val="0"/>
          <w:caps w:val="0"/>
          <w:color w:val="auto"/>
          <w:spacing w:val="0"/>
          <w:sz w:val="32"/>
          <w:szCs w:val="32"/>
          <w:u w:val="none"/>
          <w:shd w:val="clear" w:fill="FFFFFF"/>
          <w:lang w:val="en-US" w:eastAsia="zh-CN"/>
        </w:rPr>
        <w:t>，主题填写：姓名+应聘岗位。</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经学院初步审查后约定面试时间。</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准备相关专业课程内容到校进行试讲。</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试讲通过后，签订聘任合同，正式上岗。</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对个别方便到校的人员可实施现场报名。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招聘咨询电话：赵老师0830-5255295，18244373517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u w:val="none"/>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 xml:space="preserve">        四川三河职业学院 人事处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sz w:val="32"/>
          <w:szCs w:val="32"/>
          <w:u w:val="none"/>
          <w:shd w:val="clear" w:fill="FFFFFF"/>
          <w:lang w:val="en-US" w:eastAsia="zh-CN"/>
        </w:rPr>
        <w:t xml:space="preserve">               2022年5月23日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center"/>
        <w:textAlignment w:val="auto"/>
        <w:rPr>
          <w:rFonts w:hint="eastAsia" w:ascii="仿宋" w:hAnsi="仿宋" w:eastAsia="仿宋" w:cs="仿宋"/>
          <w:i w:val="0"/>
          <w:caps w:val="0"/>
          <w:color w:val="auto"/>
          <w:spacing w:val="0"/>
          <w:sz w:val="30"/>
          <w:szCs w:val="30"/>
          <w:u w:val="none"/>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bCs/>
          <w:i w:val="0"/>
          <w:caps w:val="0"/>
          <w:color w:val="auto"/>
          <w:spacing w:val="0"/>
          <w:sz w:val="22"/>
          <w:szCs w:val="22"/>
          <w:highlight w:val="none"/>
          <w:u w:val="none"/>
          <w:shd w:val="clear" w:fill="FFFFFF"/>
          <w:lang w:val="en-US" w:eastAsia="zh-CN"/>
        </w:rPr>
        <w:sectPr>
          <w:pgSz w:w="11906" w:h="16838"/>
          <w:pgMar w:top="1327" w:right="1800" w:bottom="127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b/>
          <w:bCs/>
          <w:i w:val="0"/>
          <w:caps w:val="0"/>
          <w:color w:val="auto"/>
          <w:spacing w:val="0"/>
          <w:sz w:val="22"/>
          <w:szCs w:val="22"/>
          <w:u w:val="none"/>
          <w:shd w:val="clear" w:fill="FFFFFF"/>
          <w:lang w:val="en-US" w:eastAsia="zh-CN"/>
        </w:rPr>
      </w:pPr>
      <w:r>
        <w:rPr>
          <w:rFonts w:hint="eastAsia" w:ascii="仿宋" w:hAnsi="仿宋" w:eastAsia="仿宋" w:cs="仿宋"/>
          <w:b/>
          <w:bCs/>
          <w:i w:val="0"/>
          <w:caps w:val="0"/>
          <w:color w:val="auto"/>
          <w:spacing w:val="0"/>
          <w:sz w:val="22"/>
          <w:szCs w:val="22"/>
          <w:highlight w:val="none"/>
          <w:u w:val="none"/>
          <w:shd w:val="clear" w:fill="FFFFFF"/>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eastAsia" w:ascii="仿宋" w:hAnsi="仿宋" w:eastAsia="仿宋" w:cs="仿宋"/>
          <w:i w:val="0"/>
          <w:caps w:val="0"/>
          <w:color w:val="auto"/>
          <w:spacing w:val="0"/>
          <w:sz w:val="22"/>
          <w:szCs w:val="22"/>
          <w:u w:val="none"/>
          <w:shd w:val="clear" w:fill="FFFFFF"/>
          <w:lang w:val="en-US" w:eastAsia="zh-CN"/>
        </w:rPr>
      </w:pPr>
    </w:p>
    <w:p>
      <w:pPr>
        <w:adjustRightInd w:val="0"/>
        <w:snapToGrid w:val="0"/>
        <w:spacing w:line="68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四川三河职业学院</w:t>
      </w:r>
    </w:p>
    <w:p>
      <w:pPr>
        <w:adjustRightInd w:val="0"/>
        <w:snapToGrid w:val="0"/>
        <w:spacing w:line="68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教师应聘</w:t>
      </w:r>
      <w:r>
        <w:rPr>
          <w:rFonts w:hint="eastAsia" w:ascii="方正小标宋简体" w:eastAsia="方正小标宋简体"/>
          <w:sz w:val="44"/>
          <w:szCs w:val="44"/>
        </w:rPr>
        <w:t>报名表</w:t>
      </w:r>
    </w:p>
    <w:p>
      <w:pPr>
        <w:spacing w:line="400" w:lineRule="exact"/>
        <w:rPr>
          <w:rFonts w:ascii="黑体" w:eastAsia="黑体"/>
          <w:b/>
          <w:w w:val="88"/>
          <w:sz w:val="32"/>
          <w:szCs w:val="32"/>
        </w:rPr>
      </w:pP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23"/>
        <w:gridCol w:w="1666"/>
        <w:gridCol w:w="5"/>
        <w:gridCol w:w="1455"/>
        <w:gridCol w:w="174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restart"/>
            <w:tcBorders>
              <w:top w:val="single" w:color="auto" w:sz="4" w:space="0"/>
              <w:left w:val="single" w:color="auto" w:sz="4" w:space="0"/>
            </w:tcBorders>
            <w:noWrap w:val="0"/>
            <w:textDirection w:val="tbRlV"/>
            <w:vAlign w:val="center"/>
          </w:tcPr>
          <w:p>
            <w:pPr>
              <w:ind w:left="420" w:right="113"/>
              <w:jc w:val="center"/>
              <w:rPr>
                <w:rFonts w:ascii="仿宋_GB2312" w:eastAsia="仿宋_GB2312"/>
                <w:spacing w:val="60"/>
                <w:szCs w:val="21"/>
              </w:rPr>
            </w:pPr>
            <w:r>
              <w:rPr>
                <w:rFonts w:hint="eastAsia" w:ascii="仿宋_GB2312" w:eastAsia="仿宋_GB2312"/>
                <w:spacing w:val="60"/>
                <w:szCs w:val="21"/>
              </w:rPr>
              <w:t>报 名 应 聘 人 员 情 况</w:t>
            </w:r>
          </w:p>
        </w:tc>
        <w:tc>
          <w:tcPr>
            <w:tcW w:w="1523" w:type="dxa"/>
            <w:tcBorders>
              <w:top w:val="single" w:color="auto" w:sz="4" w:space="0"/>
            </w:tcBorders>
            <w:noWrap w:val="0"/>
            <w:vAlign w:val="center"/>
          </w:tcPr>
          <w:p>
            <w:pPr>
              <w:jc w:val="center"/>
              <w:rPr>
                <w:rFonts w:ascii="仿宋_GB2312" w:eastAsia="仿宋_GB2312"/>
              </w:rPr>
            </w:pPr>
            <w:r>
              <w:rPr>
                <w:rFonts w:hint="eastAsia" w:ascii="仿宋_GB2312" w:eastAsia="仿宋_GB2312"/>
              </w:rPr>
              <w:t>姓  名</w:t>
            </w:r>
          </w:p>
        </w:tc>
        <w:tc>
          <w:tcPr>
            <w:tcW w:w="1666" w:type="dxa"/>
            <w:tcBorders>
              <w:top w:val="single" w:color="auto" w:sz="4" w:space="0"/>
            </w:tcBorders>
            <w:noWrap w:val="0"/>
            <w:vAlign w:val="center"/>
          </w:tcPr>
          <w:p>
            <w:pPr>
              <w:jc w:val="center"/>
              <w:rPr>
                <w:rFonts w:ascii="仿宋_GB2312" w:eastAsia="仿宋_GB2312"/>
              </w:rPr>
            </w:pPr>
          </w:p>
        </w:tc>
        <w:tc>
          <w:tcPr>
            <w:tcW w:w="1460" w:type="dxa"/>
            <w:gridSpan w:val="2"/>
            <w:tcBorders>
              <w:top w:val="single" w:color="auto" w:sz="4" w:space="0"/>
            </w:tcBorders>
            <w:noWrap w:val="0"/>
            <w:vAlign w:val="center"/>
          </w:tcPr>
          <w:p>
            <w:pPr>
              <w:jc w:val="center"/>
              <w:rPr>
                <w:rFonts w:ascii="仿宋_GB2312" w:eastAsia="仿宋_GB2312"/>
              </w:rPr>
            </w:pPr>
            <w:r>
              <w:rPr>
                <w:rFonts w:hint="eastAsia" w:ascii="仿宋_GB2312" w:eastAsia="仿宋_GB2312"/>
              </w:rPr>
              <w:t>性  别</w:t>
            </w:r>
          </w:p>
        </w:tc>
        <w:tc>
          <w:tcPr>
            <w:tcW w:w="1742" w:type="dxa"/>
            <w:tcBorders>
              <w:top w:val="single" w:color="auto" w:sz="4" w:space="0"/>
            </w:tcBorders>
            <w:noWrap w:val="0"/>
            <w:vAlign w:val="center"/>
          </w:tcPr>
          <w:p>
            <w:pPr>
              <w:jc w:val="center"/>
              <w:rPr>
                <w:rFonts w:ascii="仿宋_GB2312" w:eastAsia="仿宋_GB2312"/>
              </w:rPr>
            </w:pPr>
          </w:p>
        </w:tc>
        <w:tc>
          <w:tcPr>
            <w:tcW w:w="1800" w:type="dxa"/>
            <w:vMerge w:val="restart"/>
            <w:tcBorders>
              <w:top w:val="single" w:color="auto" w:sz="4" w:space="0"/>
              <w:right w:val="single" w:color="auto" w:sz="4" w:space="0"/>
            </w:tcBorders>
            <w:noWrap w:val="0"/>
            <w:vAlign w:val="center"/>
          </w:tcPr>
          <w:p>
            <w:pPr>
              <w:jc w:val="center"/>
              <w:rPr>
                <w:rFonts w:ascii="仿宋_GB2312" w:eastAsia="仿宋_GB2312"/>
              </w:rPr>
            </w:pPr>
            <w:r>
              <w:rPr>
                <w:rFonts w:hint="eastAsia" w:ascii="仿宋_GB2312" w:eastAsia="仿宋_GB231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出生年月</w:t>
            </w:r>
          </w:p>
          <w:p>
            <w:pPr>
              <w:jc w:val="center"/>
              <w:rPr>
                <w:rFonts w:ascii="仿宋_GB2312" w:eastAsia="仿宋_GB2312"/>
              </w:rPr>
            </w:pPr>
            <w:r>
              <w:rPr>
                <w:rFonts w:hint="eastAsia" w:ascii="仿宋_GB2312" w:eastAsia="仿宋_GB2312"/>
              </w:rPr>
              <w:t>（   岁）</w:t>
            </w:r>
          </w:p>
        </w:tc>
        <w:tc>
          <w:tcPr>
            <w:tcW w:w="1666" w:type="dxa"/>
            <w:noWrap w:val="0"/>
            <w:vAlign w:val="center"/>
          </w:tcPr>
          <w:p>
            <w:pPr>
              <w:jc w:val="center"/>
              <w:rPr>
                <w:rFonts w:ascii="仿宋_GB2312" w:eastAsia="仿宋_GB2312"/>
              </w:rPr>
            </w:pPr>
          </w:p>
        </w:tc>
        <w:tc>
          <w:tcPr>
            <w:tcW w:w="1460" w:type="dxa"/>
            <w:gridSpan w:val="2"/>
            <w:noWrap w:val="0"/>
            <w:vAlign w:val="center"/>
          </w:tcPr>
          <w:p>
            <w:pPr>
              <w:jc w:val="center"/>
              <w:rPr>
                <w:rFonts w:ascii="仿宋_GB2312" w:eastAsia="仿宋_GB2312"/>
              </w:rPr>
            </w:pPr>
            <w:r>
              <w:rPr>
                <w:rFonts w:hint="eastAsia" w:ascii="仿宋_GB2312" w:eastAsia="仿宋_GB2312"/>
              </w:rPr>
              <w:t>籍  贯</w:t>
            </w:r>
          </w:p>
          <w:p>
            <w:pPr>
              <w:jc w:val="center"/>
              <w:rPr>
                <w:rFonts w:ascii="仿宋_GB2312" w:eastAsia="仿宋_GB2312"/>
              </w:rPr>
            </w:pPr>
            <w:r>
              <w:rPr>
                <w:rFonts w:hint="eastAsia" w:ascii="仿宋_GB2312" w:eastAsia="仿宋_GB2312"/>
              </w:rPr>
              <w:t>和户籍地</w:t>
            </w:r>
          </w:p>
        </w:tc>
        <w:tc>
          <w:tcPr>
            <w:tcW w:w="1742" w:type="dxa"/>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政治面貌</w:t>
            </w:r>
          </w:p>
          <w:p>
            <w:pPr>
              <w:jc w:val="center"/>
              <w:rPr>
                <w:rFonts w:ascii="仿宋_GB2312" w:eastAsia="仿宋_GB2312"/>
              </w:rPr>
            </w:pPr>
            <w:r>
              <w:rPr>
                <w:rFonts w:hint="eastAsia" w:ascii="仿宋_GB2312" w:eastAsia="仿宋_GB2312"/>
              </w:rPr>
              <w:t>（入党时间）</w:t>
            </w:r>
          </w:p>
        </w:tc>
        <w:tc>
          <w:tcPr>
            <w:tcW w:w="1666" w:type="dxa"/>
            <w:noWrap w:val="0"/>
            <w:vAlign w:val="center"/>
          </w:tcPr>
          <w:p>
            <w:pPr>
              <w:jc w:val="center"/>
              <w:rPr>
                <w:rFonts w:ascii="仿宋_GB2312" w:eastAsia="仿宋_GB2312"/>
              </w:rPr>
            </w:pPr>
          </w:p>
        </w:tc>
        <w:tc>
          <w:tcPr>
            <w:tcW w:w="1460" w:type="dxa"/>
            <w:gridSpan w:val="2"/>
            <w:noWrap w:val="0"/>
            <w:vAlign w:val="center"/>
          </w:tcPr>
          <w:p>
            <w:pPr>
              <w:jc w:val="center"/>
              <w:rPr>
                <w:rFonts w:hint="eastAsia" w:ascii="仿宋_GB2312" w:eastAsia="仿宋_GB2312"/>
                <w:lang w:eastAsia="zh-CN"/>
              </w:rPr>
            </w:pPr>
            <w:r>
              <w:rPr>
                <w:rFonts w:hint="eastAsia" w:ascii="仿宋_GB2312" w:eastAsia="仿宋_GB2312"/>
                <w:lang w:eastAsia="zh-CN"/>
              </w:rPr>
              <w:t>民</w:t>
            </w:r>
            <w:r>
              <w:rPr>
                <w:rFonts w:hint="eastAsia" w:ascii="仿宋_GB2312" w:eastAsia="仿宋_GB2312"/>
                <w:lang w:val="en-US" w:eastAsia="zh-CN"/>
              </w:rPr>
              <w:t xml:space="preserve">  </w:t>
            </w:r>
            <w:r>
              <w:rPr>
                <w:rFonts w:hint="eastAsia" w:ascii="仿宋_GB2312" w:eastAsia="仿宋_GB2312"/>
                <w:lang w:eastAsia="zh-CN"/>
              </w:rPr>
              <w:t>族</w:t>
            </w:r>
          </w:p>
        </w:tc>
        <w:tc>
          <w:tcPr>
            <w:tcW w:w="1742" w:type="dxa"/>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参加工作</w:t>
            </w:r>
          </w:p>
          <w:p>
            <w:pPr>
              <w:jc w:val="center"/>
              <w:rPr>
                <w:rFonts w:ascii="仿宋_GB2312" w:eastAsia="仿宋_GB2312"/>
              </w:rPr>
            </w:pPr>
            <w:r>
              <w:rPr>
                <w:rFonts w:hint="eastAsia" w:ascii="仿宋_GB2312" w:eastAsia="仿宋_GB2312"/>
              </w:rPr>
              <w:t>时 间</w:t>
            </w:r>
          </w:p>
        </w:tc>
        <w:tc>
          <w:tcPr>
            <w:tcW w:w="1666" w:type="dxa"/>
            <w:noWrap w:val="0"/>
            <w:vAlign w:val="center"/>
          </w:tcPr>
          <w:p>
            <w:pPr>
              <w:jc w:val="center"/>
              <w:rPr>
                <w:rFonts w:ascii="仿宋_GB2312" w:eastAsia="仿宋_GB2312"/>
              </w:rPr>
            </w:pPr>
          </w:p>
        </w:tc>
        <w:tc>
          <w:tcPr>
            <w:tcW w:w="1460" w:type="dxa"/>
            <w:gridSpan w:val="2"/>
            <w:noWrap w:val="0"/>
            <w:vAlign w:val="center"/>
          </w:tcPr>
          <w:p>
            <w:pPr>
              <w:jc w:val="center"/>
              <w:rPr>
                <w:rFonts w:ascii="仿宋_GB2312" w:eastAsia="仿宋_GB2312"/>
              </w:rPr>
            </w:pPr>
            <w:r>
              <w:rPr>
                <w:rFonts w:hint="eastAsia" w:ascii="仿宋_GB2312" w:eastAsia="仿宋_GB2312"/>
              </w:rPr>
              <w:t>婚姻状况</w:t>
            </w:r>
          </w:p>
        </w:tc>
        <w:tc>
          <w:tcPr>
            <w:tcW w:w="1742" w:type="dxa"/>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eastAsia" w:ascii="仿宋_GB2312" w:eastAsia="仿宋_GB2312"/>
                <w:lang w:eastAsia="zh-CN"/>
              </w:rPr>
            </w:pPr>
            <w:r>
              <w:rPr>
                <w:rFonts w:hint="eastAsia" w:ascii="仿宋_GB2312" w:eastAsia="仿宋_GB2312"/>
                <w:lang w:eastAsia="zh-CN"/>
              </w:rPr>
              <w:t>应聘岗位</w:t>
            </w:r>
          </w:p>
        </w:tc>
        <w:tc>
          <w:tcPr>
            <w:tcW w:w="1666" w:type="dxa"/>
            <w:noWrap w:val="0"/>
            <w:vAlign w:val="center"/>
          </w:tcPr>
          <w:p>
            <w:pPr>
              <w:jc w:val="center"/>
              <w:rPr>
                <w:rFonts w:ascii="仿宋_GB2312" w:eastAsia="仿宋_GB2312"/>
              </w:rPr>
            </w:pPr>
          </w:p>
        </w:tc>
        <w:tc>
          <w:tcPr>
            <w:tcW w:w="1460" w:type="dxa"/>
            <w:gridSpan w:val="2"/>
            <w:noWrap w:val="0"/>
            <w:vAlign w:val="center"/>
          </w:tcPr>
          <w:p>
            <w:pPr>
              <w:jc w:val="center"/>
              <w:rPr>
                <w:rFonts w:hint="eastAsia" w:ascii="仿宋_GB2312" w:eastAsia="仿宋_GB2312"/>
              </w:rPr>
            </w:pPr>
            <w:r>
              <w:rPr>
                <w:rFonts w:hint="eastAsia" w:ascii="仿宋_GB2312" w:eastAsia="仿宋_GB2312"/>
              </w:rPr>
              <w:t>健康状况</w:t>
            </w:r>
          </w:p>
        </w:tc>
        <w:tc>
          <w:tcPr>
            <w:tcW w:w="1742" w:type="dxa"/>
            <w:noWrap w:val="0"/>
            <w:vAlign w:val="center"/>
          </w:tcPr>
          <w:p>
            <w:pPr>
              <w:jc w:val="center"/>
              <w:rPr>
                <w:rFonts w:ascii="仿宋_GB2312" w:eastAsia="仿宋_GB2312"/>
              </w:rPr>
            </w:pPr>
          </w:p>
        </w:tc>
        <w:tc>
          <w:tcPr>
            <w:tcW w:w="1800" w:type="dxa"/>
            <w:vMerge w:val="continue"/>
            <w:tcBorders>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default" w:ascii="仿宋_GB2312" w:eastAsia="仿宋_GB2312"/>
                <w:lang w:val="en-US" w:eastAsia="zh-CN"/>
              </w:rPr>
            </w:pPr>
            <w:r>
              <w:rPr>
                <w:rFonts w:hint="eastAsia" w:ascii="仿宋_GB2312" w:eastAsia="仿宋_GB2312"/>
                <w:lang w:val="en-US" w:eastAsia="zh-CN"/>
              </w:rPr>
              <w:t>本科毕业学校、时间、专业及主要课程</w:t>
            </w:r>
          </w:p>
        </w:tc>
        <w:tc>
          <w:tcPr>
            <w:tcW w:w="6668" w:type="dxa"/>
            <w:gridSpan w:val="5"/>
            <w:tcBorders>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default" w:ascii="仿宋_GB2312" w:eastAsia="仿宋_GB2312"/>
                <w:lang w:val="en-US" w:eastAsia="zh-CN"/>
              </w:rPr>
            </w:pPr>
            <w:r>
              <w:rPr>
                <w:rFonts w:hint="eastAsia" w:ascii="仿宋_GB2312" w:eastAsia="仿宋_GB2312"/>
                <w:lang w:val="en-US" w:eastAsia="zh-CN"/>
              </w:rPr>
              <w:t>研究生毕业学校、时间、专业及主要课程</w:t>
            </w:r>
          </w:p>
        </w:tc>
        <w:tc>
          <w:tcPr>
            <w:tcW w:w="6668" w:type="dxa"/>
            <w:gridSpan w:val="5"/>
            <w:tcBorders>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val="en-US" w:eastAsia="zh-CN"/>
              </w:rPr>
              <w:t>联系方式</w:t>
            </w:r>
          </w:p>
        </w:tc>
        <w:tc>
          <w:tcPr>
            <w:tcW w:w="1671" w:type="dxa"/>
            <w:gridSpan w:val="2"/>
            <w:tcBorders>
              <w:right w:val="single" w:color="auto" w:sz="4" w:space="0"/>
            </w:tcBorders>
            <w:noWrap w:val="0"/>
            <w:vAlign w:val="center"/>
          </w:tcPr>
          <w:p>
            <w:pPr>
              <w:rPr>
                <w:rFonts w:ascii="仿宋_GB2312" w:eastAsia="仿宋_GB2312" w:hAnsiTheme="minorHAnsi" w:cstheme="minorBidi"/>
                <w:kern w:val="2"/>
                <w:sz w:val="21"/>
                <w:szCs w:val="24"/>
                <w:lang w:val="en-US" w:eastAsia="zh-CN" w:bidi="ar-SA"/>
              </w:rPr>
            </w:pPr>
          </w:p>
        </w:tc>
        <w:tc>
          <w:tcPr>
            <w:tcW w:w="1455" w:type="dxa"/>
            <w:tcBorders>
              <w:right w:val="single" w:color="auto" w:sz="4" w:space="0"/>
            </w:tcBorders>
            <w:noWrap w:val="0"/>
            <w:vAlign w:val="center"/>
          </w:tcPr>
          <w:p>
            <w:pPr>
              <w:jc w:val="center"/>
              <w:rPr>
                <w:rFonts w:ascii="仿宋_GB2312" w:eastAsia="仿宋_GB2312" w:hAnsiTheme="minorHAnsi" w:cstheme="minorBidi"/>
                <w:kern w:val="2"/>
                <w:sz w:val="21"/>
                <w:szCs w:val="24"/>
                <w:lang w:val="en-US" w:eastAsia="zh-CN" w:bidi="ar-SA"/>
              </w:rPr>
            </w:pPr>
            <w:r>
              <w:rPr>
                <w:rFonts w:hint="eastAsia" w:ascii="仿宋_GB2312" w:eastAsia="仿宋_GB2312"/>
              </w:rPr>
              <w:t>身份证号码</w:t>
            </w:r>
          </w:p>
        </w:tc>
        <w:tc>
          <w:tcPr>
            <w:tcW w:w="3542" w:type="dxa"/>
            <w:gridSpan w:val="2"/>
            <w:tcBorders>
              <w:right w:val="single" w:color="auto" w:sz="4" w:space="0"/>
            </w:tcBorders>
            <w:noWrap w:val="0"/>
            <w:vAlign w:val="center"/>
          </w:tcPr>
          <w:p>
            <w:pPr>
              <w:rPr>
                <w:rFonts w:ascii="仿宋_GB2312" w:eastAsia="仿宋_GB2312" w:hAnsiTheme="minorHAnsi" w:cstheme="minorBidi"/>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hint="eastAsia" w:ascii="仿宋_GB2312" w:eastAsia="仿宋_GB2312"/>
                <w:lang w:val="en-US" w:eastAsia="zh-CN"/>
              </w:rPr>
            </w:pPr>
            <w:r>
              <w:rPr>
                <w:rFonts w:hint="eastAsia" w:ascii="仿宋_GB2312" w:eastAsia="仿宋_GB2312"/>
                <w:lang w:val="en-US" w:eastAsia="zh-CN"/>
              </w:rPr>
              <w:t>现</w:t>
            </w:r>
            <w:r>
              <w:rPr>
                <w:rFonts w:hint="eastAsia" w:ascii="仿宋_GB2312" w:eastAsia="仿宋_GB2312"/>
              </w:rPr>
              <w:t>工作单位</w:t>
            </w:r>
          </w:p>
        </w:tc>
        <w:tc>
          <w:tcPr>
            <w:tcW w:w="6668" w:type="dxa"/>
            <w:gridSpan w:val="5"/>
            <w:tcBorders>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37" w:type="dxa"/>
            <w:vMerge w:val="continue"/>
            <w:tcBorders>
              <w:left w:val="single" w:color="auto" w:sz="4" w:space="0"/>
              <w:bottom w:val="single" w:color="auto" w:sz="4" w:space="0"/>
            </w:tcBorders>
            <w:noWrap w:val="0"/>
            <w:vAlign w:val="top"/>
          </w:tcPr>
          <w:p>
            <w:pPr>
              <w:rPr>
                <w:rFonts w:ascii="仿宋_GB2312" w:eastAsia="仿宋_GB2312"/>
              </w:rPr>
            </w:pPr>
          </w:p>
        </w:tc>
        <w:tc>
          <w:tcPr>
            <w:tcW w:w="1523" w:type="dxa"/>
            <w:tcBorders>
              <w:bottom w:val="single" w:color="auto" w:sz="4" w:space="0"/>
            </w:tcBorders>
            <w:noWrap w:val="0"/>
            <w:vAlign w:val="center"/>
          </w:tcPr>
          <w:p>
            <w:pPr>
              <w:jc w:val="center"/>
              <w:rPr>
                <w:rFonts w:ascii="仿宋_GB2312" w:eastAsia="仿宋_GB2312"/>
              </w:rPr>
            </w:pPr>
            <w:r>
              <w:rPr>
                <w:rFonts w:hint="eastAsia" w:ascii="仿宋_GB2312" w:eastAsia="仿宋_GB2312"/>
              </w:rPr>
              <w:t>现任职务及任职时间</w:t>
            </w:r>
          </w:p>
        </w:tc>
        <w:tc>
          <w:tcPr>
            <w:tcW w:w="1666" w:type="dxa"/>
            <w:tcBorders>
              <w:bottom w:val="single" w:color="auto" w:sz="4" w:space="0"/>
            </w:tcBorders>
            <w:noWrap w:val="0"/>
            <w:vAlign w:val="center"/>
          </w:tcPr>
          <w:p>
            <w:pPr>
              <w:rPr>
                <w:rFonts w:ascii="仿宋_GB2312" w:eastAsia="仿宋_GB2312"/>
              </w:rPr>
            </w:pPr>
          </w:p>
        </w:tc>
        <w:tc>
          <w:tcPr>
            <w:tcW w:w="1460" w:type="dxa"/>
            <w:gridSpan w:val="2"/>
            <w:tcBorders>
              <w:bottom w:val="single" w:color="auto" w:sz="4" w:space="0"/>
            </w:tcBorders>
            <w:noWrap w:val="0"/>
            <w:vAlign w:val="center"/>
          </w:tcPr>
          <w:p>
            <w:pPr>
              <w:jc w:val="center"/>
              <w:rPr>
                <w:rFonts w:ascii="仿宋_GB2312" w:eastAsia="仿宋_GB2312"/>
              </w:rPr>
            </w:pPr>
            <w:r>
              <w:rPr>
                <w:rFonts w:hint="eastAsia" w:ascii="仿宋_GB2312" w:eastAsia="仿宋_GB2312"/>
              </w:rPr>
              <w:t>负责的主要工作</w:t>
            </w:r>
          </w:p>
        </w:tc>
        <w:tc>
          <w:tcPr>
            <w:tcW w:w="3542" w:type="dxa"/>
            <w:gridSpan w:val="2"/>
            <w:tcBorders>
              <w:bottom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专业技术职务、</w:t>
            </w:r>
            <w:r>
              <w:rPr>
                <w:rFonts w:hint="eastAsia" w:ascii="仿宋_GB2312" w:eastAsia="仿宋_GB2312"/>
                <w:highlight w:val="none"/>
              </w:rPr>
              <w:t>职</w:t>
            </w:r>
            <w:r>
              <w:rPr>
                <w:rFonts w:hint="eastAsia" w:ascii="仿宋_GB2312" w:eastAsia="仿宋_GB2312"/>
                <w:highlight w:val="none"/>
                <w:lang w:eastAsia="zh-CN"/>
              </w:rPr>
              <w:t>（</w:t>
            </w:r>
            <w:r>
              <w:rPr>
                <w:rFonts w:hint="eastAsia" w:ascii="仿宋_GB2312" w:eastAsia="仿宋_GB2312"/>
                <w:highlight w:val="none"/>
              </w:rPr>
              <w:t>执</w:t>
            </w:r>
            <w:r>
              <w:rPr>
                <w:rFonts w:hint="eastAsia" w:ascii="仿宋_GB2312" w:eastAsia="仿宋_GB2312"/>
                <w:highlight w:val="none"/>
                <w:lang w:eastAsia="zh-CN"/>
              </w:rPr>
              <w:t>）</w:t>
            </w:r>
            <w:r>
              <w:rPr>
                <w:rFonts w:hint="eastAsia" w:ascii="仿宋_GB2312" w:eastAsia="仿宋_GB2312"/>
                <w:highlight w:val="none"/>
              </w:rPr>
              <w:t>业</w:t>
            </w:r>
            <w:r>
              <w:rPr>
                <w:rFonts w:hint="eastAsia" w:ascii="仿宋_GB2312" w:eastAsia="仿宋_GB2312"/>
              </w:rPr>
              <w:t>资格及取得时间</w:t>
            </w:r>
          </w:p>
        </w:tc>
        <w:tc>
          <w:tcPr>
            <w:tcW w:w="1666" w:type="dxa"/>
            <w:tcBorders>
              <w:right w:val="single" w:color="auto" w:sz="4" w:space="0"/>
            </w:tcBorders>
            <w:noWrap w:val="0"/>
            <w:vAlign w:val="center"/>
          </w:tcPr>
          <w:p>
            <w:pPr>
              <w:rPr>
                <w:rFonts w:ascii="仿宋_GB2312" w:eastAsia="仿宋_GB2312"/>
              </w:rPr>
            </w:pPr>
          </w:p>
        </w:tc>
        <w:tc>
          <w:tcPr>
            <w:tcW w:w="1460" w:type="dxa"/>
            <w:gridSpan w:val="2"/>
            <w:tcBorders>
              <w:left w:val="single" w:color="auto" w:sz="4" w:space="0"/>
              <w:right w:val="single" w:color="auto" w:sz="4" w:space="0"/>
            </w:tcBorders>
            <w:noWrap w:val="0"/>
            <w:vAlign w:val="center"/>
          </w:tcPr>
          <w:p>
            <w:pPr>
              <w:jc w:val="center"/>
              <w:rPr>
                <w:rFonts w:ascii="仿宋_GB2312" w:eastAsia="仿宋_GB2312"/>
              </w:rPr>
            </w:pPr>
            <w:r>
              <w:rPr>
                <w:rFonts w:hint="eastAsia" w:ascii="仿宋_GB2312" w:eastAsia="仿宋_GB2312"/>
              </w:rPr>
              <w:t>熟悉专业</w:t>
            </w:r>
          </w:p>
          <w:p>
            <w:pPr>
              <w:jc w:val="center"/>
              <w:rPr>
                <w:rFonts w:ascii="仿宋_GB2312" w:eastAsia="仿宋_GB2312"/>
              </w:rPr>
            </w:pPr>
            <w:r>
              <w:rPr>
                <w:rFonts w:hint="eastAsia" w:ascii="仿宋_GB2312" w:eastAsia="仿宋_GB2312"/>
              </w:rPr>
              <w:t>有何专长</w:t>
            </w:r>
          </w:p>
        </w:tc>
        <w:tc>
          <w:tcPr>
            <w:tcW w:w="3542" w:type="dxa"/>
            <w:gridSpan w:val="2"/>
            <w:tcBorders>
              <w:left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联系地址</w:t>
            </w:r>
          </w:p>
          <w:p>
            <w:pPr>
              <w:jc w:val="center"/>
              <w:rPr>
                <w:rFonts w:ascii="仿宋_GB2312" w:eastAsia="仿宋_GB2312"/>
              </w:rPr>
            </w:pPr>
            <w:r>
              <w:rPr>
                <w:rFonts w:hint="eastAsia" w:ascii="仿宋_GB2312" w:eastAsia="仿宋_GB2312"/>
              </w:rPr>
              <w:t>邮政编码</w:t>
            </w:r>
          </w:p>
        </w:tc>
        <w:tc>
          <w:tcPr>
            <w:tcW w:w="1666" w:type="dxa"/>
            <w:tcBorders>
              <w:right w:val="single" w:color="auto" w:sz="4" w:space="0"/>
            </w:tcBorders>
            <w:noWrap w:val="0"/>
            <w:vAlign w:val="center"/>
          </w:tcPr>
          <w:p>
            <w:pPr>
              <w:jc w:val="center"/>
              <w:rPr>
                <w:rFonts w:ascii="仿宋_GB2312" w:eastAsia="仿宋_GB2312"/>
              </w:rPr>
            </w:pPr>
          </w:p>
        </w:tc>
        <w:tc>
          <w:tcPr>
            <w:tcW w:w="1460" w:type="dxa"/>
            <w:gridSpan w:val="2"/>
            <w:tcBorders>
              <w:left w:val="single" w:color="auto" w:sz="4" w:space="0"/>
              <w:right w:val="single" w:color="auto" w:sz="4" w:space="0"/>
            </w:tcBorders>
            <w:noWrap w:val="0"/>
            <w:vAlign w:val="center"/>
          </w:tcPr>
          <w:p>
            <w:pPr>
              <w:jc w:val="center"/>
              <w:rPr>
                <w:rFonts w:ascii="仿宋_GB2312" w:eastAsia="仿宋_GB2312"/>
              </w:rPr>
            </w:pPr>
            <w:r>
              <w:rPr>
                <w:rFonts w:hint="eastAsia" w:ascii="仿宋_GB2312" w:eastAsia="仿宋_GB2312"/>
              </w:rPr>
              <w:t>电子邮箱</w:t>
            </w:r>
          </w:p>
        </w:tc>
        <w:tc>
          <w:tcPr>
            <w:tcW w:w="3542" w:type="dxa"/>
            <w:gridSpan w:val="2"/>
            <w:tcBorders>
              <w:left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学习经历</w:t>
            </w:r>
          </w:p>
        </w:tc>
        <w:tc>
          <w:tcPr>
            <w:tcW w:w="6668" w:type="dxa"/>
            <w:gridSpan w:val="5"/>
            <w:tcBorders>
              <w:right w:val="single" w:color="auto" w:sz="4" w:space="0"/>
            </w:tcBorders>
            <w:noWrap w:val="0"/>
            <w:vAlign w:val="center"/>
          </w:tcPr>
          <w:p>
            <w:pPr>
              <w:rPr>
                <w:rFonts w:ascii="仿宋_GB2312" w:eastAsia="仿宋_GB2312"/>
              </w:rPr>
            </w:pPr>
            <w:r>
              <w:rPr>
                <w:rFonts w:hint="eastAsia" w:ascii="仿宋_GB2312" w:eastAsia="仿宋_GB2312"/>
              </w:rPr>
              <w:t>（从大学起填写）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737" w:type="dxa"/>
            <w:vMerge w:val="restart"/>
            <w:tcBorders>
              <w:left w:val="single" w:color="auto" w:sz="4" w:space="0"/>
            </w:tcBorders>
            <w:noWrap w:val="0"/>
            <w:textDirection w:val="tbLrV"/>
            <w:vAlign w:val="center"/>
          </w:tcPr>
          <w:p>
            <w:pPr>
              <w:ind w:left="420" w:right="113"/>
              <w:jc w:val="center"/>
              <w:rPr>
                <w:rFonts w:ascii="仿宋_GB2312" w:eastAsia="仿宋_GB2312"/>
              </w:rPr>
            </w:pPr>
            <w:r>
              <w:rPr>
                <w:rFonts w:hint="eastAsia" w:ascii="仿宋_GB2312" w:eastAsia="仿宋_GB2312"/>
                <w:spacing w:val="60"/>
                <w:szCs w:val="21"/>
              </w:rPr>
              <w:t>报 名 应 聘 人 员 情 况</w:t>
            </w:r>
          </w:p>
        </w:tc>
        <w:tc>
          <w:tcPr>
            <w:tcW w:w="1523" w:type="dxa"/>
            <w:tcBorders>
              <w:bottom w:val="single" w:color="auto" w:sz="4" w:space="0"/>
            </w:tcBorders>
            <w:noWrap w:val="0"/>
            <w:vAlign w:val="center"/>
          </w:tcPr>
          <w:p>
            <w:pPr>
              <w:jc w:val="center"/>
              <w:rPr>
                <w:rFonts w:ascii="仿宋_GB2312" w:eastAsia="仿宋_GB2312"/>
              </w:rPr>
            </w:pPr>
            <w:r>
              <w:rPr>
                <w:rFonts w:hint="eastAsia" w:ascii="仿宋_GB2312" w:eastAsia="仿宋_GB2312"/>
              </w:rPr>
              <w:t>培训经历</w:t>
            </w:r>
          </w:p>
        </w:tc>
        <w:tc>
          <w:tcPr>
            <w:tcW w:w="6668" w:type="dxa"/>
            <w:gridSpan w:val="5"/>
            <w:tcBorders>
              <w:bottom w:val="single" w:color="auto" w:sz="4" w:space="0"/>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工作简历</w:t>
            </w:r>
          </w:p>
        </w:tc>
        <w:tc>
          <w:tcPr>
            <w:tcW w:w="6668" w:type="dxa"/>
            <w:gridSpan w:val="5"/>
            <w:tcBorders>
              <w:right w:val="single" w:color="auto" w:sz="4" w:space="0"/>
            </w:tcBorders>
            <w:noWrap w:val="0"/>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737" w:type="dxa"/>
            <w:vMerge w:val="continue"/>
            <w:tcBorders>
              <w:left w:val="single" w:color="auto" w:sz="4" w:space="0"/>
            </w:tcBorders>
            <w:noWrap w:val="0"/>
            <w:textDirection w:val="tbRlV"/>
            <w:vAlign w:val="center"/>
          </w:tcPr>
          <w:p>
            <w:pPr>
              <w:ind w:left="420" w:right="113"/>
              <w:jc w:val="center"/>
              <w:rPr>
                <w:rFonts w:ascii="仿宋_GB2312" w:eastAsia="仿宋_GB2312"/>
              </w:rPr>
            </w:pPr>
          </w:p>
        </w:tc>
        <w:tc>
          <w:tcPr>
            <w:tcW w:w="1523" w:type="dxa"/>
            <w:tcBorders>
              <w:top w:val="single" w:color="auto" w:sz="4" w:space="0"/>
            </w:tcBorders>
            <w:noWrap w:val="0"/>
            <w:vAlign w:val="center"/>
          </w:tcPr>
          <w:p>
            <w:pPr>
              <w:jc w:val="center"/>
              <w:rPr>
                <w:rFonts w:ascii="仿宋_GB2312" w:eastAsia="仿宋_GB2312"/>
              </w:rPr>
            </w:pPr>
            <w:r>
              <w:rPr>
                <w:rFonts w:hint="eastAsia" w:ascii="仿宋_GB2312" w:eastAsia="仿宋_GB2312"/>
              </w:rPr>
              <w:t>近年来取得的主要工作业绩</w:t>
            </w:r>
          </w:p>
        </w:tc>
        <w:tc>
          <w:tcPr>
            <w:tcW w:w="6668" w:type="dxa"/>
            <w:gridSpan w:val="5"/>
            <w:tcBorders>
              <w:top w:val="single" w:color="auto" w:sz="4" w:space="0"/>
              <w:right w:val="single" w:color="auto" w:sz="4" w:space="0"/>
            </w:tcBorders>
            <w:noWrap w:val="0"/>
            <w:vAlign w:val="top"/>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737" w:type="dxa"/>
            <w:vMerge w:val="continue"/>
            <w:tcBorders>
              <w:left w:val="single" w:color="auto" w:sz="4" w:space="0"/>
            </w:tcBorders>
            <w:noWrap w:val="0"/>
            <w:vAlign w:val="top"/>
          </w:tcPr>
          <w:p>
            <w:pPr>
              <w:rPr>
                <w:rFonts w:ascii="仿宋_GB2312" w:eastAsia="仿宋_GB2312"/>
              </w:rPr>
            </w:pPr>
          </w:p>
        </w:tc>
        <w:tc>
          <w:tcPr>
            <w:tcW w:w="1523" w:type="dxa"/>
            <w:noWrap w:val="0"/>
            <w:vAlign w:val="center"/>
          </w:tcPr>
          <w:p>
            <w:pPr>
              <w:jc w:val="center"/>
              <w:rPr>
                <w:rFonts w:ascii="仿宋_GB2312" w:eastAsia="仿宋_GB2312"/>
              </w:rPr>
            </w:pPr>
            <w:r>
              <w:rPr>
                <w:rFonts w:hint="eastAsia" w:ascii="仿宋_GB2312" w:eastAsia="仿宋_GB2312"/>
              </w:rPr>
              <w:t>近年来</w:t>
            </w:r>
          </w:p>
          <w:p>
            <w:pPr>
              <w:jc w:val="center"/>
              <w:rPr>
                <w:rFonts w:ascii="仿宋_GB2312" w:eastAsia="仿宋_GB2312"/>
              </w:rPr>
            </w:pPr>
            <w:r>
              <w:rPr>
                <w:rFonts w:hint="eastAsia" w:ascii="仿宋_GB2312" w:eastAsia="仿宋_GB2312"/>
              </w:rPr>
              <w:t>奖惩情况</w:t>
            </w:r>
          </w:p>
        </w:tc>
        <w:tc>
          <w:tcPr>
            <w:tcW w:w="6668" w:type="dxa"/>
            <w:gridSpan w:val="5"/>
            <w:tcBorders>
              <w:right w:val="single" w:color="auto" w:sz="4" w:space="0"/>
            </w:tcBorders>
            <w:noWrap w:val="0"/>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atLeast"/>
          <w:jc w:val="center"/>
        </w:trPr>
        <w:tc>
          <w:tcPr>
            <w:tcW w:w="737" w:type="dxa"/>
            <w:tcBorders>
              <w:left w:val="single" w:color="auto" w:sz="4" w:space="0"/>
            </w:tcBorders>
            <w:noWrap w:val="0"/>
            <w:textDirection w:val="tbRlV"/>
            <w:vAlign w:val="center"/>
          </w:tcPr>
          <w:p>
            <w:pPr>
              <w:ind w:left="113" w:right="113"/>
              <w:jc w:val="center"/>
              <w:rPr>
                <w:rFonts w:hint="eastAsia" w:ascii="仿宋_GB2312" w:eastAsia="仿宋_GB2312"/>
                <w:lang w:eastAsia="zh-CN"/>
              </w:rPr>
            </w:pPr>
            <w:r>
              <w:rPr>
                <w:rFonts w:hint="eastAsia" w:ascii="仿宋_GB2312" w:eastAsia="仿宋_GB2312"/>
                <w:lang w:eastAsia="zh-CN"/>
              </w:rPr>
              <w:t>备注</w:t>
            </w:r>
          </w:p>
        </w:tc>
        <w:tc>
          <w:tcPr>
            <w:tcW w:w="8191" w:type="dxa"/>
            <w:gridSpan w:val="6"/>
            <w:tcBorders>
              <w:right w:val="single" w:color="auto" w:sz="4" w:space="0"/>
            </w:tcBorders>
            <w:noWrap w:val="0"/>
            <w:vAlign w:val="center"/>
          </w:tcPr>
          <w:p>
            <w:pPr>
              <w:ind w:left="420"/>
              <w:rPr>
                <w:rFonts w:ascii="仿宋_GB2312" w:eastAsia="仿宋_GB2312"/>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default" w:ascii="仿宋" w:hAnsi="仿宋" w:eastAsia="仿宋" w:cs="仿宋"/>
          <w:i w:val="0"/>
          <w:caps w:val="0"/>
          <w:color w:val="auto"/>
          <w:spacing w:val="0"/>
          <w:sz w:val="22"/>
          <w:szCs w:val="22"/>
          <w:u w:val="none"/>
          <w:shd w:val="clear" w:fill="FFFFFF"/>
          <w:lang w:val="en-US" w:eastAsia="zh-CN"/>
        </w:rPr>
        <w:sectPr>
          <w:pgSz w:w="11906" w:h="16838"/>
          <w:pgMar w:top="1327" w:right="1800" w:bottom="127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ascii="仿宋_GB2312" w:eastAsia="仿宋_GB2312"/>
          <w:b/>
          <w:bCs/>
          <w:sz w:val="32"/>
          <w:szCs w:val="32"/>
        </w:rPr>
      </w:pPr>
      <w:r>
        <w:rPr>
          <w:rFonts w:hint="eastAsia" w:ascii="仿宋" w:hAnsi="仿宋" w:eastAsia="仿宋" w:cs="仿宋"/>
          <w:b/>
          <w:bCs/>
          <w:i w:val="0"/>
          <w:caps w:val="0"/>
          <w:color w:val="auto"/>
          <w:spacing w:val="0"/>
          <w:sz w:val="22"/>
          <w:szCs w:val="22"/>
          <w:highlight w:val="none"/>
          <w:u w:val="none"/>
          <w:shd w:val="clear" w:fill="FFFFFF"/>
          <w:lang w:val="en-US" w:eastAsia="zh-CN"/>
        </w:rPr>
        <w:t>附件2：</w:t>
      </w:r>
    </w:p>
    <w:p>
      <w:pPr>
        <w:jc w:val="center"/>
        <w:rPr>
          <w:rFonts w:hint="eastAsia"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个人承诺书</w:t>
      </w:r>
    </w:p>
    <w:p/>
    <w:p>
      <w:pPr>
        <w:ind w:firstLine="640" w:firstLineChars="200"/>
        <w:rPr>
          <w:rFonts w:ascii="仿宋_GB2312" w:eastAsia="仿宋_GB2312"/>
          <w:sz w:val="32"/>
          <w:szCs w:val="32"/>
        </w:rPr>
      </w:pPr>
      <w:r>
        <w:rPr>
          <w:rFonts w:hint="eastAsia" w:ascii="仿宋_GB2312" w:eastAsia="仿宋_GB2312"/>
          <w:sz w:val="32"/>
          <w:szCs w:val="32"/>
        </w:rPr>
        <w:t>本人已仔细阅读《四川三河职业学院关于</w:t>
      </w:r>
      <w:r>
        <w:rPr>
          <w:rFonts w:hint="eastAsia" w:ascii="仿宋_GB2312" w:eastAsia="仿宋_GB2312"/>
          <w:sz w:val="32"/>
          <w:szCs w:val="32"/>
          <w:lang w:val="en-US" w:eastAsia="zh-CN"/>
        </w:rPr>
        <w:t>2022年人才引进</w:t>
      </w:r>
      <w:r>
        <w:rPr>
          <w:rFonts w:hint="eastAsia" w:ascii="仿宋_GB2312" w:eastAsia="仿宋_GB2312"/>
          <w:sz w:val="32"/>
          <w:szCs w:val="32"/>
        </w:rPr>
        <w:t>的公告》，清楚并理解其内容。</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在此我郑重承诺：本人提供的报名表、身份证以及其他相关证明材料、个人信息均真实准确完整，</w:t>
      </w:r>
      <w:r>
        <w:rPr>
          <w:rFonts w:hint="eastAsia" w:ascii="仿宋_GB2312" w:eastAsia="仿宋_GB2312"/>
          <w:sz w:val="32"/>
          <w:szCs w:val="32"/>
          <w:lang w:val="en-US" w:eastAsia="zh-CN"/>
        </w:rPr>
        <w:t>本人在学习和工作过程中无违纪违法行为，身心健康，如有隐瞒，</w:t>
      </w:r>
      <w:r>
        <w:rPr>
          <w:rFonts w:hint="eastAsia" w:ascii="仿宋_GB2312" w:eastAsia="仿宋_GB2312"/>
          <w:sz w:val="32"/>
          <w:szCs w:val="32"/>
        </w:rPr>
        <w:t>本人自愿承担</w:t>
      </w:r>
      <w:r>
        <w:rPr>
          <w:rFonts w:hint="eastAsia" w:ascii="仿宋_GB2312" w:eastAsia="仿宋_GB2312"/>
          <w:sz w:val="32"/>
          <w:szCs w:val="32"/>
          <w:lang w:val="en-US" w:eastAsia="zh-CN"/>
        </w:rPr>
        <w:t>一切</w:t>
      </w:r>
      <w:r>
        <w:rPr>
          <w:rFonts w:hint="eastAsia" w:ascii="仿宋_GB2312" w:eastAsia="仿宋_GB2312"/>
          <w:sz w:val="32"/>
          <w:szCs w:val="32"/>
        </w:rPr>
        <w:t>责</w:t>
      </w:r>
      <w:r>
        <w:rPr>
          <w:rFonts w:hint="eastAsia" w:ascii="仿宋_GB2312" w:eastAsia="仿宋_GB2312"/>
          <w:sz w:val="32"/>
          <w:szCs w:val="32"/>
          <w:lang w:val="en-US" w:eastAsia="zh-CN"/>
        </w:rPr>
        <w:t>任。</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承诺人签字：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0" w:firstLineChars="0"/>
        <w:textAlignment w:val="auto"/>
        <w:rPr>
          <w:rFonts w:hint="default" w:ascii="仿宋" w:hAnsi="仿宋" w:eastAsia="仿宋" w:cs="仿宋"/>
          <w:i w:val="0"/>
          <w:caps w:val="0"/>
          <w:color w:val="auto"/>
          <w:spacing w:val="0"/>
          <w:sz w:val="22"/>
          <w:szCs w:val="22"/>
          <w:u w:val="none"/>
          <w:shd w:val="clear" w:fill="FFFFFF"/>
          <w:lang w:val="en-US" w:eastAsia="zh-CN"/>
        </w:rPr>
      </w:pPr>
    </w:p>
    <w:sectPr>
      <w:pgSz w:w="11906" w:h="16838"/>
      <w:pgMar w:top="1327" w:right="1800" w:bottom="127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BEC4D"/>
    <w:multiLevelType w:val="singleLevel"/>
    <w:tmpl w:val="890BEC4D"/>
    <w:lvl w:ilvl="0" w:tentative="0">
      <w:start w:val="1"/>
      <w:numFmt w:val="decimal"/>
      <w:lvlText w:val="%1."/>
      <w:lvlJc w:val="left"/>
      <w:pPr>
        <w:ind w:left="425" w:hanging="425"/>
      </w:pPr>
      <w:rPr>
        <w:rFonts w:hint="default"/>
      </w:rPr>
    </w:lvl>
  </w:abstractNum>
  <w:abstractNum w:abstractNumId="1">
    <w:nsid w:val="D91C32CE"/>
    <w:multiLevelType w:val="singleLevel"/>
    <w:tmpl w:val="D91C32CE"/>
    <w:lvl w:ilvl="0" w:tentative="0">
      <w:start w:val="3"/>
      <w:numFmt w:val="chineseCounting"/>
      <w:suff w:val="nothing"/>
      <w:lvlText w:val="%1、"/>
      <w:lvlJc w:val="left"/>
      <w:rPr>
        <w:rFonts w:hint="eastAsia"/>
      </w:rPr>
    </w:lvl>
  </w:abstractNum>
  <w:abstractNum w:abstractNumId="2">
    <w:nsid w:val="F70B102E"/>
    <w:multiLevelType w:val="singleLevel"/>
    <w:tmpl w:val="F70B102E"/>
    <w:lvl w:ilvl="0" w:tentative="0">
      <w:start w:val="1"/>
      <w:numFmt w:val="decimal"/>
      <w:lvlText w:val="%1."/>
      <w:lvlJc w:val="left"/>
      <w:pPr>
        <w:ind w:left="425" w:hanging="425"/>
      </w:pPr>
      <w:rPr>
        <w:rFonts w:hint="default"/>
      </w:rPr>
    </w:lvl>
  </w:abstractNum>
  <w:abstractNum w:abstractNumId="3">
    <w:nsid w:val="03559841"/>
    <w:multiLevelType w:val="singleLevel"/>
    <w:tmpl w:val="03559841"/>
    <w:lvl w:ilvl="0" w:tentative="0">
      <w:start w:val="1"/>
      <w:numFmt w:val="chineseCounting"/>
      <w:suff w:val="nothing"/>
      <w:lvlText w:val="%1、"/>
      <w:lvlJc w:val="left"/>
      <w:rPr>
        <w:rFonts w:hint="eastAsia"/>
      </w:rPr>
    </w:lvl>
  </w:abstractNum>
  <w:abstractNum w:abstractNumId="4">
    <w:nsid w:val="6DE8E3A7"/>
    <w:multiLevelType w:val="singleLevel"/>
    <w:tmpl w:val="6DE8E3A7"/>
    <w:lvl w:ilvl="0" w:tentative="0">
      <w:start w:val="1"/>
      <w:numFmt w:val="decimal"/>
      <w:lvlText w:val="%1."/>
      <w:lvlJc w:val="left"/>
      <w:pPr>
        <w:ind w:left="425" w:hanging="425"/>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NjlmMDI0MjAzNzI5NGZlZTU3ZDU1NzQ5ZTIyMjUifQ=="/>
  </w:docVars>
  <w:rsids>
    <w:rsidRoot w:val="48353201"/>
    <w:rsid w:val="03675440"/>
    <w:rsid w:val="0A901CDE"/>
    <w:rsid w:val="0C713813"/>
    <w:rsid w:val="114D1C95"/>
    <w:rsid w:val="11752EB1"/>
    <w:rsid w:val="15112CAF"/>
    <w:rsid w:val="16775FC6"/>
    <w:rsid w:val="17BB0135"/>
    <w:rsid w:val="1FBB7EFD"/>
    <w:rsid w:val="21D7200F"/>
    <w:rsid w:val="241237D2"/>
    <w:rsid w:val="27716A62"/>
    <w:rsid w:val="27E461D6"/>
    <w:rsid w:val="32D6229A"/>
    <w:rsid w:val="39237F3A"/>
    <w:rsid w:val="42287959"/>
    <w:rsid w:val="44895BB8"/>
    <w:rsid w:val="48353201"/>
    <w:rsid w:val="4AA26FEC"/>
    <w:rsid w:val="4AA743C5"/>
    <w:rsid w:val="4BBD45E9"/>
    <w:rsid w:val="4C537318"/>
    <w:rsid w:val="4E50229D"/>
    <w:rsid w:val="50A116A4"/>
    <w:rsid w:val="52A64F62"/>
    <w:rsid w:val="54E0650A"/>
    <w:rsid w:val="556557A4"/>
    <w:rsid w:val="557A55D1"/>
    <w:rsid w:val="55D10548"/>
    <w:rsid w:val="59423A05"/>
    <w:rsid w:val="62943029"/>
    <w:rsid w:val="63320CD4"/>
    <w:rsid w:val="63521A26"/>
    <w:rsid w:val="6436389A"/>
    <w:rsid w:val="67220C6C"/>
    <w:rsid w:val="686F48B2"/>
    <w:rsid w:val="69987FA9"/>
    <w:rsid w:val="6AC454F4"/>
    <w:rsid w:val="6AD163B2"/>
    <w:rsid w:val="6B264B93"/>
    <w:rsid w:val="72872262"/>
    <w:rsid w:val="72D232B3"/>
    <w:rsid w:val="79B80F53"/>
    <w:rsid w:val="79E30349"/>
    <w:rsid w:val="7ABF482A"/>
    <w:rsid w:val="7AC1243B"/>
    <w:rsid w:val="7AE84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1891</Words>
  <Characters>2003</Characters>
  <Lines>0</Lines>
  <Paragraphs>0</Paragraphs>
  <TotalTime>11</TotalTime>
  <ScaleCrop>false</ScaleCrop>
  <LinksUpToDate>false</LinksUpToDate>
  <CharactersWithSpaces>2079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2021-04-12T02:03:00Z</dcterms:created>
  <dc:creator>ZDX</dc:creator>
  <cp:lastModifiedBy>A四川三河职业学院赵老师</cp:lastModifiedBy>
  <cp:lastPrinted>2022-05-26T02:34:00Z</cp:lastPrinted>
  <dcterms:modified xsi:type="dcterms:W3CDTF">2022-05-26T06:51:53Z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A73FB8E531EF4A8FA47423B5B92585DA</vt:lpwstr>
  </property>
</Properties>
</file>